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pacing w:after="0"/>
        <w:jc w:val="center"/>
        <w:rPr>
          <w:rFonts w:hint="eastAsia" w:ascii="黑体" w:hAnsi="黑体" w:eastAsia="黑体" w:cs="Times New Roman"/>
          <w:kern w:val="2"/>
          <w:sz w:val="44"/>
          <w:szCs w:val="44"/>
        </w:rPr>
      </w:pPr>
    </w:p>
    <w:p>
      <w:pPr>
        <w:widowControl w:val="0"/>
        <w:shd w:val="clear" w:color="auto" w:fill="FFFFFF"/>
        <w:adjustRightInd/>
        <w:spacing w:after="0"/>
        <w:jc w:val="center"/>
        <w:rPr>
          <w:rFonts w:hint="eastAsia" w:ascii="黑体" w:hAnsi="黑体" w:eastAsia="黑体" w:cs="Times New Roman"/>
          <w:kern w:val="2"/>
          <w:sz w:val="44"/>
          <w:szCs w:val="44"/>
        </w:rPr>
      </w:pPr>
    </w:p>
    <w:p>
      <w:pPr>
        <w:widowControl w:val="0"/>
        <w:shd w:val="clear" w:color="auto" w:fill="FFFFFF"/>
        <w:adjustRightInd/>
        <w:spacing w:after="0"/>
        <w:jc w:val="center"/>
        <w:rPr>
          <w:rFonts w:hint="eastAsia" w:ascii="黑体" w:hAnsi="黑体" w:eastAsia="黑体" w:cs="Times New Roman"/>
          <w:kern w:val="2"/>
          <w:sz w:val="44"/>
          <w:szCs w:val="44"/>
        </w:rPr>
      </w:pPr>
    </w:p>
    <w:p>
      <w:pPr>
        <w:widowControl w:val="0"/>
        <w:shd w:val="clear" w:color="auto" w:fill="FFFFFF"/>
        <w:adjustRightInd/>
        <w:spacing w:after="0"/>
        <w:jc w:val="center"/>
        <w:rPr>
          <w:rFonts w:hint="eastAsia" w:ascii="黑体" w:hAnsi="黑体" w:eastAsia="黑体" w:cs="Times New Roman"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kern w:val="2"/>
          <w:sz w:val="44"/>
          <w:szCs w:val="44"/>
        </w:rPr>
        <w:t>关于报送2016年全国科普日</w:t>
      </w:r>
    </w:p>
    <w:p>
      <w:pPr>
        <w:widowControl w:val="0"/>
        <w:shd w:val="clear" w:color="auto" w:fill="FFFFFF"/>
        <w:adjustRightInd/>
        <w:spacing w:after="0"/>
        <w:jc w:val="center"/>
        <w:rPr>
          <w:rFonts w:ascii="黑体" w:hAnsi="黑体" w:eastAsia="黑体" w:cs="Times New Roman"/>
          <w:kern w:val="2"/>
          <w:sz w:val="44"/>
          <w:szCs w:val="44"/>
        </w:rPr>
      </w:pPr>
      <w:r>
        <w:rPr>
          <w:rFonts w:hint="eastAsia" w:ascii="黑体" w:hAnsi="黑体" w:eastAsia="黑体" w:cs="Times New Roman"/>
          <w:kern w:val="2"/>
          <w:sz w:val="44"/>
          <w:szCs w:val="44"/>
        </w:rPr>
        <w:t>重点（特色）活动的通知</w:t>
      </w:r>
    </w:p>
    <w:p>
      <w:pPr>
        <w:widowControl w:val="0"/>
        <w:shd w:val="clear" w:color="auto" w:fill="FFFFFF"/>
        <w:adjustRightInd/>
        <w:spacing w:after="0"/>
        <w:jc w:val="both"/>
        <w:rPr>
          <w:rFonts w:ascii="Times New Roman" w:hAnsi="Times New Roman" w:eastAsia="宋体" w:cs="Times New Roman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各区科协、有关学会（协会）、各科普教育基地: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根据中国科协和福建省科协的部署要求，2016年全国科普日将于9月17日至9月23日举办。今年的活动主题是“</w:t>
      </w:r>
      <w:r>
        <w:rPr>
          <w:rFonts w:hint="eastAsia" w:ascii="仿宋" w:hAnsi="仿宋" w:eastAsia="仿宋" w:cs="仿宋"/>
          <w:color w:val="333333"/>
          <w:kern w:val="2"/>
          <w:sz w:val="28"/>
          <w:szCs w:val="28"/>
        </w:rPr>
        <w:t>创新放飞梦想，科技引领未来</w:t>
      </w:r>
      <w:r>
        <w:rPr>
          <w:rFonts w:hint="eastAsia" w:ascii="仿宋" w:hAnsi="仿宋" w:eastAsia="仿宋" w:cs="仿宋"/>
          <w:kern w:val="2"/>
          <w:sz w:val="28"/>
          <w:szCs w:val="28"/>
        </w:rPr>
        <w:t>”。为组织开展好今年全国科普日活动，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请各区科协、有关学会（协会）和各科普教育基地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围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绕全国科普日主题，抓紧策划各项活动，并认真填写《2016年全国科普日重点（特色）活动登记表》，于2016年8月5日前以电子版形式报送市科协科普部，市科协将择优推荐上报全国、全省参加评选表彰。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“全国科普日活动”是科协系统牵头组织的年度重大主题科普活动，各区科协、有关学会（协会）、各科普教育基地要高度重视，精心策划，指定专人负责。今年全国科普日期间各区科协至少组织开展两场以上“重点”科普活动，各科普教育基地至少组织开展一场“特色”科普活动，有关学会（协会）视情组织开展科普活动。</w:t>
      </w:r>
      <w:r>
        <w:rPr>
          <w:rFonts w:hint="eastAsia" w:ascii="仿宋" w:hAnsi="仿宋" w:eastAsia="仿宋" w:cs="仿宋"/>
          <w:kern w:val="2"/>
          <w:sz w:val="28"/>
          <w:szCs w:val="28"/>
        </w:rPr>
        <w:t>各单位上报的重点（特色）科普活动务必精心组织、取得实效、经得起检验。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联系人：刘小龙  　　联系电话：2395167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电子邮箱：xmkxlxl@163.com</w:t>
      </w:r>
    </w:p>
    <w:p>
      <w:pPr>
        <w:kinsoku w:val="0"/>
        <w:overflowPunct w:val="0"/>
        <w:autoSpaceDE w:val="0"/>
        <w:autoSpaceDN w:val="0"/>
        <w:spacing w:after="0" w:line="52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insoku w:val="0"/>
        <w:overflowPunct w:val="0"/>
        <w:autoSpaceDE w:val="0"/>
        <w:autoSpaceDN w:val="0"/>
        <w:spacing w:after="0" w:line="52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</w:rPr>
        <w:t>附件：2016年全国科普日重点（特色）活动登记表</w:t>
      </w:r>
      <w:bookmarkEnd w:id="0"/>
    </w:p>
    <w:p>
      <w:pPr>
        <w:kinsoku w:val="0"/>
        <w:overflowPunct w:val="0"/>
        <w:autoSpaceDE w:val="0"/>
        <w:autoSpaceDN w:val="0"/>
        <w:spacing w:after="0" w:line="52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insoku w:val="0"/>
        <w:overflowPunct w:val="0"/>
        <w:autoSpaceDE w:val="0"/>
        <w:autoSpaceDN w:val="0"/>
        <w:spacing w:after="0" w:line="52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　　　　　　　　　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厦门市科学技术协会</w:t>
      </w:r>
    </w:p>
    <w:p>
      <w:pPr>
        <w:kinsoku w:val="0"/>
        <w:overflowPunct w:val="0"/>
        <w:autoSpaceDE w:val="0"/>
        <w:autoSpaceDN w:val="0"/>
        <w:spacing w:after="0" w:line="52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　　　　　　　　　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2016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beforeLines="50" w:afterLines="150"/>
        <w:rPr>
          <w:rFonts w:cs="Times New Roman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附件</w:t>
      </w:r>
    </w:p>
    <w:p>
      <w:pPr>
        <w:spacing w:beforeLines="50" w:afterLines="150"/>
        <w:jc w:val="center"/>
        <w:rPr>
          <w:rFonts w:ascii="小标宋" w:eastAsia="小标宋" w:cs="Times New Roman"/>
          <w:color w:val="000000"/>
          <w:sz w:val="40"/>
          <w:szCs w:val="40"/>
        </w:rPr>
      </w:pPr>
      <w:r>
        <w:rPr>
          <w:rFonts w:hint="eastAsia" w:ascii="小标宋" w:eastAsia="小标宋" w:cs="Times New Roman"/>
          <w:color w:val="000000"/>
          <w:sz w:val="40"/>
          <w:szCs w:val="40"/>
        </w:rPr>
        <w:t>2016年全国科普日重点（特色）活动登记表</w:t>
      </w:r>
    </w:p>
    <w:p>
      <w:pPr>
        <w:rPr>
          <w:rFonts w:eastAsia="仿宋_GB2312" w:cs="Times New Roman"/>
          <w:color w:val="000000"/>
          <w:sz w:val="24"/>
        </w:rPr>
      </w:pPr>
      <w:r>
        <w:rPr>
          <w:rFonts w:hint="eastAsia" w:eastAsia="仿宋_GB2312" w:cs="Times New Roman"/>
          <w:color w:val="000000"/>
          <w:sz w:val="24"/>
        </w:rPr>
        <w:t>填报单位：</w:t>
      </w:r>
      <w:r>
        <w:rPr>
          <w:rFonts w:hint="eastAsia" w:eastAsia="仿宋_GB2312" w:cs="Times New Roman"/>
          <w:color w:val="000000"/>
          <w:sz w:val="24"/>
          <w:u w:val="single"/>
        </w:rPr>
        <w:t>　　                 　</w:t>
      </w:r>
    </w:p>
    <w:tbl>
      <w:tblPr>
        <w:tblStyle w:val="5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835"/>
        <w:gridCol w:w="155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活动名称</w:t>
            </w:r>
            <w:r>
              <w:rPr>
                <w:rFonts w:hint="eastAsia" w:eastAsia="仿宋_GB2312" w:cs="Times New Roman"/>
                <w:color w:val="000000"/>
              </w:rPr>
              <w:t>（主</w:t>
            </w:r>
            <w:r>
              <w:rPr>
                <w:rFonts w:eastAsia="仿宋_GB2312" w:cs="Times New Roman"/>
                <w:color w:val="000000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</w:t>
            </w:r>
            <w:r>
              <w:rPr>
                <w:rFonts w:eastAsia="仿宋_GB2312" w:cs="Times New Roman"/>
                <w:color w:val="000000"/>
                <w:sz w:val="24"/>
              </w:rPr>
              <w:t>名称</w:t>
            </w:r>
          </w:p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</w:rPr>
              <w:t>（副</w:t>
            </w:r>
            <w:r>
              <w:rPr>
                <w:rFonts w:eastAsia="仿宋_GB2312" w:cs="Times New Roman"/>
                <w:color w:val="000000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0" w:leftChars="-50" w:right="-110" w:rightChars="-50"/>
              <w:jc w:val="center"/>
              <w:rPr>
                <w:rFonts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0" w:leftChars="-50" w:right="-110" w:rightChars="-50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0" w:leftChars="-50" w:right="-110" w:rightChars="-50"/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联系人*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移动</w:t>
            </w:r>
            <w:r>
              <w:rPr>
                <w:rFonts w:eastAsia="仿宋_GB2312" w:cs="Times New Roman"/>
                <w:color w:val="000000"/>
                <w:sz w:val="24"/>
              </w:rPr>
              <w:t>电话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电子</w:t>
            </w:r>
            <w:r>
              <w:rPr>
                <w:rFonts w:eastAsia="仿宋_GB2312" w:cs="Times New Roman"/>
                <w:color w:val="000000"/>
                <w:sz w:val="24"/>
              </w:rPr>
              <w:t>邮箱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 xml:space="preserve">月 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日至 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月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</w:t>
            </w:r>
            <w:r>
              <w:rPr>
                <w:rFonts w:eastAsia="仿宋_GB2312" w:cs="Times New Roman"/>
                <w:color w:val="000000"/>
                <w:sz w:val="24"/>
              </w:rPr>
              <w:t>类别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pacing w:val="-6"/>
                <w:sz w:val="24"/>
              </w:rPr>
              <w:t>□区级科普日主场活动　□校园科普联合行动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□社区科普益民联合行动 　□科普惠农兴村联合行动      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□科技馆科普主题日联合行动　□科普教育基地主题日联合行动   </w:t>
            </w:r>
          </w:p>
          <w:p>
            <w:pPr>
              <w:spacing w:line="400" w:lineRule="exact"/>
              <w:rPr>
                <w:rFonts w:eastAsia="仿宋_GB2312" w:cs="Times New Roman"/>
                <w:color w:val="000000"/>
                <w:spacing w:val="-6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 xml:space="preserve"> □院士专家科学传播行动　　□其他</w:t>
            </w:r>
            <w:r>
              <w:rPr>
                <w:rFonts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请注明</w:t>
            </w:r>
            <w:r>
              <w:rPr>
                <w:rFonts w:eastAsia="仿宋_GB2312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主要活动</w:t>
            </w:r>
          </w:p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形式和</w:t>
            </w:r>
            <w:r>
              <w:rPr>
                <w:rFonts w:eastAsia="仿宋_GB2312" w:cs="Times New Roman"/>
                <w:color w:val="000000"/>
                <w:sz w:val="24"/>
              </w:rPr>
              <w:t>数量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□展览展示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□互动体验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 □现场咨询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项     </w:t>
            </w:r>
          </w:p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□科普讲座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项  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□科普表演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□科普宣传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□科普</w:t>
            </w:r>
            <w:r>
              <w:rPr>
                <w:rFonts w:eastAsia="仿宋_GB2312" w:cs="Times New Roman"/>
                <w:color w:val="000000"/>
                <w:sz w:val="24"/>
              </w:rPr>
              <w:t>开放日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  □网络活动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   □其他（请注明）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</w:t>
            </w:r>
            <w:r>
              <w:rPr>
                <w:rFonts w:eastAsia="仿宋_GB2312" w:cs="Times New Roman"/>
                <w:color w:val="000000"/>
                <w:sz w:val="24"/>
              </w:rPr>
              <w:t>主题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□节约</w:t>
            </w:r>
            <w:r>
              <w:rPr>
                <w:rFonts w:eastAsia="仿宋_GB2312" w:cs="Times New Roman"/>
                <w:color w:val="000000"/>
                <w:sz w:val="24"/>
              </w:rPr>
              <w:t>能源资源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 □保护</w:t>
            </w:r>
            <w:r>
              <w:rPr>
                <w:rFonts w:eastAsia="仿宋_GB2312" w:cs="Times New Roman"/>
                <w:color w:val="000000"/>
                <w:sz w:val="24"/>
              </w:rPr>
              <w:t>生态环境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 □保障</w:t>
            </w:r>
            <w:r>
              <w:rPr>
                <w:rFonts w:eastAsia="仿宋_GB2312" w:cs="Times New Roman"/>
                <w:color w:val="000000"/>
                <w:sz w:val="24"/>
              </w:rPr>
              <w:t>安全健康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 xml:space="preserve"> □促进</w:t>
            </w:r>
            <w:r>
              <w:rPr>
                <w:rFonts w:eastAsia="仿宋_GB2312" w:cs="Times New Roman"/>
                <w:color w:val="000000"/>
                <w:sz w:val="24"/>
              </w:rPr>
              <w:t>创新创造</w:t>
            </w:r>
          </w:p>
          <w:p>
            <w:pPr>
              <w:spacing w:line="400" w:lineRule="exact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□其他</w:t>
            </w:r>
            <w:r>
              <w:rPr>
                <w:rFonts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请注明</w:t>
            </w:r>
            <w:r>
              <w:rPr>
                <w:rFonts w:eastAsia="仿宋_GB2312" w:cs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□未成年人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□农民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□城镇劳动者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□领导干部和公务员</w:t>
            </w:r>
          </w:p>
          <w:p>
            <w:pPr>
              <w:spacing w:beforeLines="50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□社区居民</w:t>
            </w:r>
            <w:r>
              <w:rPr>
                <w:rFonts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w w:val="9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hint="eastAsia" w:eastAsia="仿宋_GB2312" w:cs="Times New Roman"/>
                <w:color w:val="000000"/>
                <w:sz w:val="24"/>
              </w:rPr>
              <w:t>预计公众参与活动人数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人，</w:t>
            </w:r>
            <w:r>
              <w:rPr>
                <w:rFonts w:eastAsia="仿宋_GB2312" w:cs="Times New Roman"/>
                <w:color w:val="000000"/>
                <w:sz w:val="24"/>
              </w:rPr>
              <w:t>组织工作人员</w:t>
            </w:r>
            <w:r>
              <w:rPr>
                <w:rFonts w:hint="eastAsia" w:eastAsia="仿宋_GB2312" w:cs="Times New Roman"/>
                <w:color w:val="000000"/>
                <w:sz w:val="24"/>
                <w:u w:val="single"/>
              </w:rPr>
              <w:t xml:space="preserve">　  </w:t>
            </w:r>
            <w:r>
              <w:rPr>
                <w:rFonts w:hint="eastAsia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主要活动</w:t>
            </w:r>
          </w:p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（200字以内）</w:t>
            </w: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楷体_GB2312" w:eastAsia="楷体_GB2312" w:cs="Times New Roman"/>
          <w:color w:val="000000"/>
          <w:sz w:val="24"/>
        </w:rPr>
        <w:t>注：*选项请务必填写。主办、承办、协办单位请以本地单位为主。</w:t>
      </w:r>
    </w:p>
    <w:p/>
    <w:sectPr>
      <w:pgSz w:w="11906" w:h="16838"/>
      <w:pgMar w:top="1440" w:right="1526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721C"/>
    <w:rsid w:val="00032C26"/>
    <w:rsid w:val="0004211A"/>
    <w:rsid w:val="0005099D"/>
    <w:rsid w:val="00064651"/>
    <w:rsid w:val="00202CEB"/>
    <w:rsid w:val="00230EED"/>
    <w:rsid w:val="00323B43"/>
    <w:rsid w:val="003D37D8"/>
    <w:rsid w:val="004358AB"/>
    <w:rsid w:val="00450D21"/>
    <w:rsid w:val="00484BBF"/>
    <w:rsid w:val="004F721C"/>
    <w:rsid w:val="00506EA4"/>
    <w:rsid w:val="00675B02"/>
    <w:rsid w:val="00683AB2"/>
    <w:rsid w:val="00694386"/>
    <w:rsid w:val="006C2908"/>
    <w:rsid w:val="006E5349"/>
    <w:rsid w:val="006E5A27"/>
    <w:rsid w:val="00707E1B"/>
    <w:rsid w:val="007111F1"/>
    <w:rsid w:val="008004AC"/>
    <w:rsid w:val="008B7726"/>
    <w:rsid w:val="00A01650"/>
    <w:rsid w:val="00A50F3B"/>
    <w:rsid w:val="00CE447A"/>
    <w:rsid w:val="00E5163A"/>
    <w:rsid w:val="00E90BBA"/>
    <w:rsid w:val="00F61AA1"/>
    <w:rsid w:val="00FA4C19"/>
    <w:rsid w:val="1581441C"/>
    <w:rsid w:val="6F742861"/>
    <w:rsid w:val="711071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979</Characters>
  <Lines>8</Lines>
  <Paragraphs>2</Paragraphs>
  <ScaleCrop>false</ScaleCrop>
  <LinksUpToDate>false</LinksUpToDate>
  <CharactersWithSpaces>1148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2016-07-15T07:11:00Z</dcterms:created>
  <dc:creator>xiamen</dc:creator>
  <cp:lastModifiedBy>xiamen</cp:lastModifiedBy>
  <dcterms:modified xsi:type="dcterms:W3CDTF">2016-07-28T02:08:42Z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