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C64" w:rsidRPr="00750C64" w:rsidRDefault="00750C64" w:rsidP="00750C64">
      <w:pPr>
        <w:pStyle w:val="2"/>
        <w:spacing w:after="0" w:line="360" w:lineRule="auto"/>
        <w:ind w:leftChars="0" w:left="0"/>
        <w:rPr>
          <w:rFonts w:ascii="黑体" w:eastAsia="黑体" w:hAnsi="黑体" w:hint="eastAsia"/>
          <w:color w:val="000000"/>
          <w:sz w:val="32"/>
          <w:szCs w:val="32"/>
        </w:rPr>
      </w:pPr>
      <w:r w:rsidRPr="00750C64">
        <w:rPr>
          <w:rFonts w:ascii="黑体" w:eastAsia="黑体" w:hAnsi="黑体" w:hint="eastAsia"/>
          <w:color w:val="000000"/>
          <w:sz w:val="32"/>
          <w:szCs w:val="32"/>
        </w:rPr>
        <w:t>附件1</w:t>
      </w:r>
    </w:p>
    <w:p w:rsidR="00750C64" w:rsidRPr="00204372" w:rsidRDefault="00750C64" w:rsidP="00750C64">
      <w:pPr>
        <w:jc w:val="center"/>
        <w:rPr>
          <w:rFonts w:ascii="方正小标宋简体" w:eastAsia="方正小标宋简体" w:hAnsi="宋体"/>
          <w:sz w:val="44"/>
          <w:szCs w:val="44"/>
        </w:rPr>
      </w:pPr>
      <w:r w:rsidRPr="00204372">
        <w:rPr>
          <w:rFonts w:ascii="方正小标宋简体" w:eastAsia="方正小标宋简体" w:hAnsi="宋体" w:hint="eastAsia"/>
          <w:sz w:val="44"/>
          <w:szCs w:val="44"/>
        </w:rPr>
        <w:t>厦门市科普（教育）基地认定与管理办法</w:t>
      </w:r>
    </w:p>
    <w:p w:rsidR="00750C64" w:rsidRPr="00204372" w:rsidRDefault="00750C64" w:rsidP="00750C64">
      <w:pPr>
        <w:jc w:val="center"/>
        <w:rPr>
          <w:rFonts w:ascii="方正小标宋简体" w:eastAsia="方正小标宋简体" w:hAnsi="宋体"/>
          <w:sz w:val="44"/>
          <w:szCs w:val="44"/>
        </w:rPr>
      </w:pPr>
      <w:r w:rsidRPr="00204372">
        <w:rPr>
          <w:rFonts w:ascii="方正小标宋简体" w:eastAsia="方正小标宋简体" w:hAnsi="宋体" w:hint="eastAsia"/>
          <w:sz w:val="44"/>
          <w:szCs w:val="44"/>
        </w:rPr>
        <w:t>（试行）</w:t>
      </w:r>
    </w:p>
    <w:p w:rsidR="00750C64" w:rsidRPr="00204372" w:rsidRDefault="00750C64" w:rsidP="00750C64">
      <w:pPr>
        <w:spacing w:beforeLines="50" w:afterLines="50"/>
        <w:jc w:val="center"/>
        <w:rPr>
          <w:rFonts w:ascii="仿宋" w:eastAsia="仿宋" w:hAnsi="仿宋"/>
          <w:b/>
          <w:sz w:val="30"/>
          <w:szCs w:val="30"/>
        </w:rPr>
      </w:pPr>
      <w:r w:rsidRPr="00204372">
        <w:rPr>
          <w:rFonts w:ascii="仿宋" w:eastAsia="仿宋" w:hAnsi="仿宋" w:hint="eastAsia"/>
          <w:b/>
          <w:sz w:val="30"/>
          <w:szCs w:val="30"/>
        </w:rPr>
        <w:t>第一章  总则</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第一条  为进一步规范我市科普（教育）基地运行管理，调动和发挥社会力量积极开展科普工作，充分发掘和合理利用科普教育资源，推动我市科普事业发展。根据《中华人民共和国科学技术普及法》、《全民科学素质行动计划纲要》和《福建省科学技术普及条例》的有关规定，参照《全国科普教育基地认定与管理试行办法》，结合我市科普事业实际情况</w:t>
      </w:r>
      <w:r>
        <w:rPr>
          <w:rFonts w:ascii="仿宋" w:eastAsia="仿宋" w:hAnsi="仿宋" w:hint="eastAsia"/>
          <w:sz w:val="30"/>
          <w:szCs w:val="30"/>
        </w:rPr>
        <w:t>，</w:t>
      </w:r>
      <w:r w:rsidRPr="00204372">
        <w:rPr>
          <w:rFonts w:ascii="仿宋" w:eastAsia="仿宋" w:hAnsi="仿宋" w:hint="eastAsia"/>
          <w:sz w:val="30"/>
          <w:szCs w:val="30"/>
        </w:rPr>
        <w:t>特制定本办法。</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第二条  本办法适用于本市行政区域范围内“厦门市科普（教育）基地”的认定和管理工作。</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第三条  本办法所指的“厦门市科普（教育）基地”是经中共厦门市委宣传部、厦门市科技局和厦门市科协共同认定的，</w:t>
      </w:r>
      <w:r w:rsidRPr="00204372">
        <w:rPr>
          <w:rFonts w:ascii="仿宋" w:eastAsia="仿宋" w:hAnsi="仿宋"/>
          <w:sz w:val="30"/>
          <w:szCs w:val="30"/>
        </w:rPr>
        <w:t>依托教学、科研、生产</w:t>
      </w:r>
      <w:r w:rsidRPr="00204372">
        <w:rPr>
          <w:rFonts w:ascii="仿宋" w:eastAsia="仿宋" w:hAnsi="仿宋" w:hint="eastAsia"/>
          <w:sz w:val="30"/>
          <w:szCs w:val="30"/>
        </w:rPr>
        <w:t>、传媒</w:t>
      </w:r>
      <w:r w:rsidRPr="00204372">
        <w:rPr>
          <w:rFonts w:ascii="仿宋" w:eastAsia="仿宋" w:hAnsi="仿宋"/>
          <w:sz w:val="30"/>
          <w:szCs w:val="30"/>
        </w:rPr>
        <w:t>和服务等</w:t>
      </w:r>
      <w:r w:rsidRPr="00204372">
        <w:rPr>
          <w:rFonts w:ascii="仿宋" w:eastAsia="仿宋" w:hAnsi="仿宋" w:hint="eastAsia"/>
          <w:sz w:val="30"/>
          <w:szCs w:val="30"/>
        </w:rPr>
        <w:t>资源载体</w:t>
      </w:r>
      <w:r w:rsidRPr="00204372">
        <w:rPr>
          <w:rFonts w:ascii="仿宋" w:eastAsia="仿宋" w:hAnsi="仿宋"/>
          <w:sz w:val="30"/>
          <w:szCs w:val="30"/>
        </w:rPr>
        <w:t>，面向社会和公众开放，具有特定科学技术教育、传播与普及功能的</w:t>
      </w:r>
      <w:r w:rsidRPr="00204372">
        <w:rPr>
          <w:rFonts w:ascii="仿宋" w:eastAsia="仿宋" w:hAnsi="仿宋" w:hint="eastAsia"/>
          <w:sz w:val="30"/>
          <w:szCs w:val="30"/>
        </w:rPr>
        <w:t>机构</w:t>
      </w:r>
      <w:r w:rsidRPr="00204372">
        <w:rPr>
          <w:rFonts w:ascii="仿宋" w:eastAsia="仿宋" w:hAnsi="仿宋"/>
          <w:sz w:val="30"/>
          <w:szCs w:val="30"/>
        </w:rPr>
        <w:t>。主要</w:t>
      </w:r>
      <w:r w:rsidRPr="00204372">
        <w:rPr>
          <w:rFonts w:ascii="仿宋" w:eastAsia="仿宋" w:hAnsi="仿宋" w:hint="eastAsia"/>
          <w:sz w:val="30"/>
          <w:szCs w:val="30"/>
        </w:rPr>
        <w:t>分类</w:t>
      </w:r>
      <w:r w:rsidRPr="00204372">
        <w:rPr>
          <w:rFonts w:ascii="仿宋" w:eastAsia="仿宋" w:hAnsi="仿宋"/>
          <w:sz w:val="30"/>
          <w:szCs w:val="30"/>
        </w:rPr>
        <w:t>包括：</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（一）科技场馆类科普（教育）基地，是指专门面向公众传播和普及科学知识的</w:t>
      </w:r>
      <w:r w:rsidRPr="00204372">
        <w:rPr>
          <w:rFonts w:ascii="仿宋" w:eastAsia="仿宋" w:hAnsi="仿宋"/>
          <w:sz w:val="30"/>
          <w:szCs w:val="30"/>
        </w:rPr>
        <w:t>科技、文化、教育类场馆</w:t>
      </w:r>
      <w:r w:rsidRPr="00204372">
        <w:rPr>
          <w:rFonts w:ascii="仿宋" w:eastAsia="仿宋" w:hAnsi="仿宋" w:hint="eastAsia"/>
          <w:sz w:val="30"/>
          <w:szCs w:val="30"/>
        </w:rPr>
        <w:t>，分为综合性科技场馆和专业性科技场</w:t>
      </w:r>
      <w:r w:rsidRPr="00204372">
        <w:rPr>
          <w:rFonts w:ascii="仿宋" w:eastAsia="仿宋" w:hAnsi="仿宋"/>
          <w:sz w:val="30"/>
          <w:szCs w:val="30"/>
        </w:rPr>
        <w:t>馆</w:t>
      </w:r>
      <w:r w:rsidRPr="00204372">
        <w:rPr>
          <w:rFonts w:ascii="仿宋" w:eastAsia="仿宋" w:hAnsi="仿宋" w:hint="eastAsia"/>
          <w:sz w:val="30"/>
          <w:szCs w:val="30"/>
        </w:rPr>
        <w:t>。综合性科技场馆包括科技馆、自然博物馆、青少年活动中心等，专业性科技场馆包括天文馆、气象馆、</w:t>
      </w:r>
      <w:r w:rsidRPr="00204372">
        <w:rPr>
          <w:rFonts w:ascii="仿宋" w:eastAsia="仿宋" w:hAnsi="仿宋" w:hint="eastAsia"/>
          <w:sz w:val="30"/>
          <w:szCs w:val="30"/>
        </w:rPr>
        <w:lastRenderedPageBreak/>
        <w:t>地震馆等。</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（二）公共场所类科普（教育）基地，是指具有科普展</w:t>
      </w:r>
      <w:proofErr w:type="gramStart"/>
      <w:r w:rsidRPr="00204372">
        <w:rPr>
          <w:rFonts w:ascii="仿宋" w:eastAsia="仿宋" w:hAnsi="仿宋" w:hint="eastAsia"/>
          <w:sz w:val="30"/>
          <w:szCs w:val="30"/>
        </w:rPr>
        <w:t>教功能</w:t>
      </w:r>
      <w:proofErr w:type="gramEnd"/>
      <w:r w:rsidRPr="00204372">
        <w:rPr>
          <w:rFonts w:ascii="仿宋" w:eastAsia="仿宋" w:hAnsi="仿宋" w:hint="eastAsia"/>
          <w:sz w:val="30"/>
          <w:szCs w:val="30"/>
        </w:rPr>
        <w:t>的自然、历史、旅游、休憩等公共场所，如动物园、植物园、生态旅游区、森林公园、海洋公园、地质公园、矿山公园、地质遗迹、自然遗产、文化保护地、旅游景点、人文景观等。</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三）教育科研类科普（教育）基地，是指依托各类教育和科研机构，面向社会和公众开放、具有特定科学传播与普及功能的场馆、设施或场所，如教育和科研机构中的博物馆、标本馆、陈列馆、天文台（馆、站）、实验室、工程中心、技术（推广）中心（站）、野外站（台）等研究实验基地，医院等。</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（四）生产设施类科普（教育）基地，是指企业面向公众普及科学知识的场馆、设施或场所，如</w:t>
      </w:r>
      <w:r w:rsidRPr="00204372">
        <w:rPr>
          <w:rFonts w:ascii="仿宋" w:eastAsia="仿宋" w:hAnsi="仿宋"/>
          <w:sz w:val="30"/>
          <w:szCs w:val="30"/>
        </w:rPr>
        <w:t>生产设施（或流程）、科技园区、</w:t>
      </w:r>
      <w:r w:rsidRPr="00204372">
        <w:rPr>
          <w:rFonts w:ascii="仿宋" w:eastAsia="仿宋" w:hAnsi="仿宋" w:hint="eastAsia"/>
          <w:sz w:val="30"/>
          <w:szCs w:val="30"/>
        </w:rPr>
        <w:t>企业科技展厅、企业</w:t>
      </w:r>
      <w:r w:rsidRPr="00204372">
        <w:rPr>
          <w:rFonts w:ascii="仿宋" w:eastAsia="仿宋" w:hAnsi="仿宋"/>
          <w:sz w:val="30"/>
          <w:szCs w:val="30"/>
        </w:rPr>
        <w:t>展览馆等</w:t>
      </w:r>
      <w:r w:rsidRPr="00204372">
        <w:rPr>
          <w:rFonts w:ascii="仿宋" w:eastAsia="仿宋" w:hAnsi="仿宋" w:hint="eastAsia"/>
          <w:sz w:val="30"/>
          <w:szCs w:val="30"/>
        </w:rPr>
        <w:t>。</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（五）信息传媒类科普（教育）基地，是指以网络、电子、印刷品等为载体，面向公众普及科学知识的机构，如科普网站、科教电视频道、科普报刊等。</w:t>
      </w:r>
    </w:p>
    <w:p w:rsidR="00750C64" w:rsidRPr="00204372" w:rsidRDefault="00750C64" w:rsidP="00750C64">
      <w:pPr>
        <w:spacing w:beforeLines="50" w:afterLines="50"/>
        <w:jc w:val="center"/>
        <w:rPr>
          <w:rFonts w:ascii="仿宋" w:eastAsia="仿宋" w:hAnsi="仿宋"/>
          <w:b/>
          <w:sz w:val="30"/>
          <w:szCs w:val="30"/>
        </w:rPr>
      </w:pPr>
      <w:r w:rsidRPr="00204372">
        <w:rPr>
          <w:rFonts w:ascii="仿宋" w:eastAsia="仿宋" w:hAnsi="仿宋" w:hint="eastAsia"/>
          <w:b/>
          <w:sz w:val="30"/>
          <w:szCs w:val="30"/>
        </w:rPr>
        <w:t>第二章   认定与管理</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第四条  基本条件：</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（一）具有法人资格或受法人正式委托能独立开展科普活动的单位（或内设机构）</w:t>
      </w:r>
      <w:r w:rsidRPr="00204372">
        <w:rPr>
          <w:rFonts w:ascii="仿宋" w:eastAsia="仿宋" w:hAnsi="仿宋"/>
          <w:sz w:val="30"/>
          <w:szCs w:val="30"/>
        </w:rPr>
        <w:t>，设</w:t>
      </w:r>
      <w:r w:rsidRPr="00204372">
        <w:rPr>
          <w:rFonts w:ascii="仿宋" w:eastAsia="仿宋" w:hAnsi="仿宋" w:hint="eastAsia"/>
          <w:sz w:val="30"/>
          <w:szCs w:val="30"/>
        </w:rPr>
        <w:t>有</w:t>
      </w:r>
      <w:r w:rsidRPr="00204372">
        <w:rPr>
          <w:rFonts w:ascii="仿宋" w:eastAsia="仿宋" w:hAnsi="仿宋"/>
          <w:sz w:val="30"/>
          <w:szCs w:val="30"/>
        </w:rPr>
        <w:t>专门的科普工作机构</w:t>
      </w:r>
      <w:r w:rsidRPr="00204372">
        <w:rPr>
          <w:rFonts w:ascii="仿宋" w:eastAsia="仿宋" w:hAnsi="仿宋" w:hint="eastAsia"/>
          <w:sz w:val="30"/>
          <w:szCs w:val="30"/>
        </w:rPr>
        <w:t>，重视并愿意承担科普义务工作。</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（二）所从事的业务有主题明确的公益科普内容，面向社会</w:t>
      </w:r>
      <w:r w:rsidRPr="00204372">
        <w:rPr>
          <w:rFonts w:ascii="仿宋" w:eastAsia="仿宋" w:hAnsi="仿宋" w:hint="eastAsia"/>
          <w:sz w:val="30"/>
          <w:szCs w:val="30"/>
        </w:rPr>
        <w:lastRenderedPageBreak/>
        <w:t>公众</w:t>
      </w:r>
      <w:r>
        <w:rPr>
          <w:rFonts w:ascii="仿宋" w:eastAsia="仿宋" w:hAnsi="仿宋" w:hint="eastAsia"/>
          <w:sz w:val="30"/>
          <w:szCs w:val="30"/>
        </w:rPr>
        <w:t>，</w:t>
      </w:r>
      <w:r w:rsidRPr="00204372">
        <w:rPr>
          <w:rFonts w:ascii="仿宋" w:eastAsia="仿宋" w:hAnsi="仿宋" w:hint="eastAsia"/>
          <w:sz w:val="30"/>
          <w:szCs w:val="30"/>
        </w:rPr>
        <w:t>从事《中华人民共和国科学技术普及法》所规定的科普活动，能发挥向公众开展科普教育、科普宣传和科普示范的作用。</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（三）设有满足科普工作需要的内部科普工作机构并配备必要的科普工作人员，制定</w:t>
      </w:r>
      <w:r w:rsidRPr="00204372">
        <w:rPr>
          <w:rFonts w:ascii="仿宋" w:eastAsia="仿宋" w:hAnsi="仿宋"/>
          <w:sz w:val="30"/>
          <w:szCs w:val="30"/>
        </w:rPr>
        <w:t>科普工作年度计划</w:t>
      </w:r>
      <w:r w:rsidRPr="00204372">
        <w:rPr>
          <w:rFonts w:ascii="仿宋" w:eastAsia="仿宋" w:hAnsi="仿宋" w:hint="eastAsia"/>
          <w:sz w:val="30"/>
          <w:szCs w:val="30"/>
        </w:rPr>
        <w:t>，向社会公布开放时间、活动内容、优惠措施、接待制度等，</w:t>
      </w:r>
      <w:r w:rsidRPr="00204372">
        <w:rPr>
          <w:rFonts w:ascii="仿宋" w:eastAsia="仿宋" w:hAnsi="仿宋"/>
          <w:sz w:val="30"/>
          <w:szCs w:val="30"/>
        </w:rPr>
        <w:t>将科普工作纳入年度工作目标考核及表彰奖励范围。</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第五条  开放运行标准</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（一）按本办法第三条分类标准，各科普（教育）基地应配备可容纳至少50人的科普教室或报告厅，另外：</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科技场馆类科普（教育）基地常设展厅不小于500平方米；</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公共场所类科普（教育）基地</w:t>
      </w:r>
      <w:r w:rsidRPr="00204372">
        <w:rPr>
          <w:rFonts w:ascii="仿宋" w:eastAsia="仿宋" w:hAnsi="仿宋"/>
          <w:sz w:val="30"/>
          <w:szCs w:val="30"/>
        </w:rPr>
        <w:t>科普展示</w:t>
      </w:r>
      <w:r w:rsidRPr="00204372">
        <w:rPr>
          <w:rFonts w:ascii="仿宋" w:eastAsia="仿宋" w:hAnsi="仿宋" w:hint="eastAsia"/>
          <w:sz w:val="30"/>
          <w:szCs w:val="30"/>
        </w:rPr>
        <w:t>面积在5000</w:t>
      </w:r>
      <w:r w:rsidRPr="00204372">
        <w:rPr>
          <w:rFonts w:ascii="仿宋" w:eastAsia="仿宋" w:hAnsi="仿宋"/>
          <w:sz w:val="30"/>
          <w:szCs w:val="30"/>
        </w:rPr>
        <w:t>平方米以上</w:t>
      </w:r>
      <w:r w:rsidRPr="00204372">
        <w:rPr>
          <w:rFonts w:ascii="仿宋" w:eastAsia="仿宋" w:hAnsi="仿宋" w:hint="eastAsia"/>
          <w:sz w:val="30"/>
          <w:szCs w:val="30"/>
        </w:rPr>
        <w:t>；</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教育科研类科普（教育）基地的研究实验室开放参观面积不少于100平方米；</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生产设施类科普（教育）基地开放参观的生产线不小于200米；</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信息传媒类科普（教育）基地应将科普信息传媒工作纳入本单位工作日程，业务量不少于本单位业务工作的30%。</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二）具有稳定的开放时间，除第三、五类科普（教育）基地以外，每年对外开放不少于200天，每年对青少年实行免费开放或者优惠开放时间不少于20天（含法定节假日）；科研机构无法常年对外开放的应设有固定的公众开放日。</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lastRenderedPageBreak/>
        <w:t>（三）具有列入本单位年度财务预算的专项科普经费，对科普展品、科教内容定期进行改造或更新，展品展项更新率每5年不低于20%。</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（四）积极参加“科技周”、“科普日”、“科技工作者日”、“三下乡”等全市性科普活动，在重大科普活动期间实施优惠开放政策，有针对本市社区、学校组织的未成年人团体活动减免开放的优惠政策。</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（五）配</w:t>
      </w:r>
      <w:r w:rsidRPr="00204372">
        <w:rPr>
          <w:rFonts w:ascii="仿宋" w:eastAsia="仿宋" w:hAnsi="仿宋"/>
          <w:sz w:val="30"/>
          <w:szCs w:val="30"/>
        </w:rPr>
        <w:t>备专兼职</w:t>
      </w:r>
      <w:r w:rsidRPr="00204372">
        <w:rPr>
          <w:rFonts w:ascii="仿宋" w:eastAsia="仿宋" w:hAnsi="仿宋" w:hint="eastAsia"/>
          <w:sz w:val="30"/>
          <w:szCs w:val="30"/>
        </w:rPr>
        <w:t>科普工作人员（科普讲解员）不少于2名，在“志愿厦门”（</w:t>
      </w:r>
      <w:r w:rsidRPr="001370D4">
        <w:rPr>
          <w:rFonts w:eastAsia="仿宋"/>
          <w:sz w:val="30"/>
          <w:szCs w:val="30"/>
        </w:rPr>
        <w:t>xm.fjvs.org</w:t>
      </w:r>
      <w:r w:rsidRPr="00204372">
        <w:rPr>
          <w:rFonts w:ascii="仿宋" w:eastAsia="仿宋" w:hAnsi="仿宋" w:hint="eastAsia"/>
          <w:sz w:val="30"/>
          <w:szCs w:val="30"/>
        </w:rPr>
        <w:t>）注册科普志愿服务队伍，注册人数不少于10名，从事</w:t>
      </w:r>
      <w:r w:rsidRPr="00204372">
        <w:rPr>
          <w:rFonts w:ascii="仿宋" w:eastAsia="仿宋" w:hAnsi="仿宋"/>
          <w:sz w:val="30"/>
          <w:szCs w:val="30"/>
        </w:rPr>
        <w:t>科普工作</w:t>
      </w:r>
      <w:r w:rsidRPr="00204372">
        <w:rPr>
          <w:rFonts w:ascii="仿宋" w:eastAsia="仿宋" w:hAnsi="仿宋" w:hint="eastAsia"/>
          <w:sz w:val="30"/>
          <w:szCs w:val="30"/>
        </w:rPr>
        <w:t>的</w:t>
      </w:r>
      <w:r w:rsidRPr="00204372">
        <w:rPr>
          <w:rFonts w:ascii="仿宋" w:eastAsia="仿宋" w:hAnsi="仿宋"/>
          <w:sz w:val="30"/>
          <w:szCs w:val="30"/>
        </w:rPr>
        <w:t>人员</w:t>
      </w:r>
      <w:r w:rsidRPr="00204372">
        <w:rPr>
          <w:rFonts w:ascii="仿宋" w:eastAsia="仿宋" w:hAnsi="仿宋" w:hint="eastAsia"/>
          <w:sz w:val="30"/>
          <w:szCs w:val="30"/>
        </w:rPr>
        <w:t>每年参</w:t>
      </w:r>
      <w:r>
        <w:rPr>
          <w:rFonts w:ascii="仿宋" w:eastAsia="仿宋" w:hAnsi="仿宋" w:hint="eastAsia"/>
          <w:sz w:val="30"/>
          <w:szCs w:val="30"/>
        </w:rPr>
        <w:t>加</w:t>
      </w:r>
      <w:r w:rsidRPr="00204372">
        <w:rPr>
          <w:rFonts w:ascii="仿宋" w:eastAsia="仿宋" w:hAnsi="仿宋" w:hint="eastAsia"/>
          <w:sz w:val="30"/>
          <w:szCs w:val="30"/>
        </w:rPr>
        <w:t>科普</w:t>
      </w:r>
      <w:r w:rsidRPr="00204372">
        <w:rPr>
          <w:rFonts w:ascii="仿宋" w:eastAsia="仿宋" w:hAnsi="仿宋"/>
          <w:sz w:val="30"/>
          <w:szCs w:val="30"/>
        </w:rPr>
        <w:t>培训</w:t>
      </w:r>
      <w:r w:rsidRPr="00204372">
        <w:rPr>
          <w:rFonts w:ascii="仿宋" w:eastAsia="仿宋" w:hAnsi="仿宋" w:hint="eastAsia"/>
          <w:sz w:val="30"/>
          <w:szCs w:val="30"/>
        </w:rPr>
        <w:t>交流活动不少于2次。</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（六）根据科普（教育）基地实际情况组织开展特色科普教育活动，主动配合社区、学校</w:t>
      </w:r>
      <w:r>
        <w:rPr>
          <w:rFonts w:ascii="仿宋" w:eastAsia="仿宋" w:hAnsi="仿宋" w:hint="eastAsia"/>
          <w:sz w:val="30"/>
          <w:szCs w:val="30"/>
        </w:rPr>
        <w:t>科普</w:t>
      </w:r>
      <w:r w:rsidRPr="00204372">
        <w:rPr>
          <w:rFonts w:ascii="仿宋" w:eastAsia="仿宋" w:hAnsi="仿宋" w:hint="eastAsia"/>
          <w:sz w:val="30"/>
          <w:szCs w:val="30"/>
        </w:rPr>
        <w:t>需求，设有进社区、学校开展的科普活动</w:t>
      </w:r>
      <w:r>
        <w:rPr>
          <w:rFonts w:ascii="仿宋" w:eastAsia="仿宋" w:hAnsi="仿宋" w:hint="eastAsia"/>
          <w:sz w:val="30"/>
          <w:szCs w:val="30"/>
        </w:rPr>
        <w:t>项目</w:t>
      </w:r>
      <w:r w:rsidRPr="00204372">
        <w:rPr>
          <w:rFonts w:ascii="仿宋" w:eastAsia="仿宋" w:hAnsi="仿宋" w:hint="eastAsia"/>
          <w:sz w:val="30"/>
          <w:szCs w:val="30"/>
        </w:rPr>
        <w:t>不少于2项。</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（七）建有科普教育宣传栏或科普教育网站，或在主管单位网站设有科普栏目，科普内容每年更新至少4次。</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（八）安全、消防等设施符合国家</w:t>
      </w:r>
      <w:r>
        <w:rPr>
          <w:rFonts w:ascii="仿宋" w:eastAsia="仿宋" w:hAnsi="仿宋" w:hint="eastAsia"/>
          <w:sz w:val="30"/>
          <w:szCs w:val="30"/>
        </w:rPr>
        <w:t>、省、</w:t>
      </w:r>
      <w:r w:rsidRPr="00204372">
        <w:rPr>
          <w:rFonts w:ascii="仿宋" w:eastAsia="仿宋" w:hAnsi="仿宋" w:hint="eastAsia"/>
          <w:sz w:val="30"/>
          <w:szCs w:val="30"/>
        </w:rPr>
        <w:t>市有关规定。</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第六条  管理职责</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中共厦门市委宣传部、厦门市科技局和厦门市科协是科普（教育）基地的业务主管部门，负责组织实施本办法。</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厦门市科协主要负责科普（教育）基地的认定、评估等日常管理工作。</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lastRenderedPageBreak/>
        <w:t>区级对应部门对科普（教育）基地日常科普活动进行管理，包含资质初审</w:t>
      </w:r>
      <w:r>
        <w:rPr>
          <w:rFonts w:ascii="仿宋" w:eastAsia="仿宋" w:hAnsi="仿宋" w:hint="eastAsia"/>
          <w:sz w:val="30"/>
          <w:szCs w:val="30"/>
        </w:rPr>
        <w:t>、申报</w:t>
      </w:r>
      <w:r w:rsidRPr="00204372">
        <w:rPr>
          <w:rFonts w:ascii="仿宋" w:eastAsia="仿宋" w:hAnsi="仿宋" w:hint="eastAsia"/>
          <w:sz w:val="30"/>
          <w:szCs w:val="30"/>
        </w:rPr>
        <w:t>推荐</w:t>
      </w:r>
      <w:r>
        <w:rPr>
          <w:rFonts w:ascii="仿宋" w:eastAsia="仿宋" w:hAnsi="仿宋" w:hint="eastAsia"/>
          <w:sz w:val="30"/>
          <w:szCs w:val="30"/>
        </w:rPr>
        <w:t>和</w:t>
      </w:r>
      <w:r w:rsidRPr="00204372">
        <w:rPr>
          <w:rFonts w:ascii="仿宋" w:eastAsia="仿宋" w:hAnsi="仿宋" w:hint="eastAsia"/>
          <w:sz w:val="30"/>
          <w:szCs w:val="30"/>
        </w:rPr>
        <w:t>基层科普活动对接等。</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科普（教育）基地所属单位负责科普（教育）基地的建设和运行管理，并为科普（教育）基地提供经费、人力资源和其他基本保障条件。</w:t>
      </w:r>
    </w:p>
    <w:p w:rsidR="00750C64" w:rsidRPr="00204372" w:rsidRDefault="00750C64" w:rsidP="00750C64">
      <w:pPr>
        <w:spacing w:beforeLines="50" w:afterLines="50"/>
        <w:jc w:val="center"/>
        <w:rPr>
          <w:rFonts w:ascii="仿宋" w:eastAsia="仿宋" w:hAnsi="仿宋"/>
          <w:b/>
          <w:sz w:val="30"/>
          <w:szCs w:val="30"/>
        </w:rPr>
      </w:pPr>
      <w:r w:rsidRPr="00204372">
        <w:rPr>
          <w:rFonts w:ascii="仿宋" w:eastAsia="仿宋" w:hAnsi="仿宋" w:hint="eastAsia"/>
          <w:b/>
          <w:sz w:val="30"/>
          <w:szCs w:val="30"/>
        </w:rPr>
        <w:t>第三章  申报流程</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sz w:val="30"/>
          <w:szCs w:val="30"/>
        </w:rPr>
        <w:t>第</w:t>
      </w:r>
      <w:r w:rsidRPr="00204372">
        <w:rPr>
          <w:rFonts w:ascii="仿宋" w:eastAsia="仿宋" w:hAnsi="仿宋" w:hint="eastAsia"/>
          <w:sz w:val="30"/>
          <w:szCs w:val="30"/>
        </w:rPr>
        <w:t>七</w:t>
      </w:r>
      <w:r w:rsidRPr="00204372">
        <w:rPr>
          <w:rFonts w:ascii="仿宋" w:eastAsia="仿宋" w:hAnsi="仿宋"/>
          <w:sz w:val="30"/>
          <w:szCs w:val="30"/>
        </w:rPr>
        <w:t>条</w:t>
      </w:r>
      <w:r w:rsidRPr="00204372">
        <w:rPr>
          <w:rFonts w:ascii="仿宋" w:eastAsia="仿宋" w:hAnsi="仿宋" w:hint="eastAsia"/>
          <w:sz w:val="30"/>
          <w:szCs w:val="30"/>
        </w:rPr>
        <w:t xml:space="preserve">  科普（教育）基地申报以自愿为原则，符合建设条件并满足开放运行标准，且实际开展科普活动满</w:t>
      </w:r>
      <w:r>
        <w:rPr>
          <w:rFonts w:ascii="仿宋" w:eastAsia="仿宋" w:hAnsi="仿宋" w:hint="eastAsia"/>
          <w:sz w:val="30"/>
          <w:szCs w:val="30"/>
        </w:rPr>
        <w:t>6个月（含）以上</w:t>
      </w:r>
      <w:r w:rsidRPr="00204372">
        <w:rPr>
          <w:rFonts w:ascii="仿宋" w:eastAsia="仿宋" w:hAnsi="仿宋" w:hint="eastAsia"/>
          <w:sz w:val="30"/>
          <w:szCs w:val="30"/>
        </w:rPr>
        <w:t>的，经区委宣传部、区科技局、区科协初审后共同推荐申报。</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第八条  申报材料。申报单位应提供以下材料，并保证材料的真实性和准确性：</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（一）《厦门市科普（教育）基地申报表》。</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（二）组织开展科普活动佐证材料。</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申报材料由本单位盖章确认后报送区委宣传部、区科技局、区科协审核通过后送交市科协汇总。</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第九条  审核命名。经科普专家实地评审后，由中共厦门市委宣传部、厦门市科技局和厦门市科协审批，并联合行文命名“厦门市科普（教育）基地”。</w:t>
      </w:r>
    </w:p>
    <w:p w:rsidR="00750C64" w:rsidRPr="00204372" w:rsidRDefault="00750C64" w:rsidP="00750C64">
      <w:pPr>
        <w:spacing w:beforeLines="50" w:afterLines="50"/>
        <w:jc w:val="center"/>
        <w:rPr>
          <w:rFonts w:ascii="仿宋" w:eastAsia="仿宋" w:hAnsi="仿宋"/>
          <w:b/>
          <w:sz w:val="30"/>
          <w:szCs w:val="30"/>
        </w:rPr>
      </w:pPr>
      <w:r w:rsidRPr="00204372">
        <w:rPr>
          <w:rFonts w:ascii="仿宋" w:eastAsia="仿宋" w:hAnsi="仿宋" w:hint="eastAsia"/>
          <w:b/>
          <w:sz w:val="30"/>
          <w:szCs w:val="30"/>
        </w:rPr>
        <w:t>第四章  评估与撤销</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第十条  中共厦门市委宣传部、厦门市科技局和厦门市科协每两年组织专家对科普（教育）基地进行年度评估，根据评估情</w:t>
      </w:r>
      <w:r w:rsidRPr="00204372">
        <w:rPr>
          <w:rFonts w:ascii="仿宋" w:eastAsia="仿宋" w:hAnsi="仿宋" w:hint="eastAsia"/>
          <w:sz w:val="30"/>
          <w:szCs w:val="30"/>
        </w:rPr>
        <w:lastRenderedPageBreak/>
        <w:t>况给予“合格”、“不合格”评价。</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第十一条  科普（教育）基地有下列情况之一的为“不合格”评价，责令一年期整改：</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（一）观众对展示展览条件、接待服务水平等意见较大且造成恶劣影响的；</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（二）现有情况低于科普（教育）基地标准规定；</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（三）原有科普展项损坏严重且无法恢复，科普内容陈旧或科普设施老化，不能正常运行和对外开放的；</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（四）年开放时间无法保证，重大科普活动无法开放的；</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（五）其他需要整改的问题。</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第十二条  科普（教育）基地有下列情况之一的给予摘牌处理：</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（一）无理由未参加年度评估的；</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（二）年度评估不合格且限期整改后仍不合格的；</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（三）改变科普场所性质，或原有科普功能已丧失的。</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（四）发生重大责任事故，受到国家、省、市有关部门通报批评或处罚的；</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（五）宣传邪教、封建迷信以及反科学、伪科学活动的；</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（六）借科普名义损害公众利益或其他违反国家有关法律和政策规定的；</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（七）其他应摘牌的情况。</w:t>
      </w:r>
    </w:p>
    <w:p w:rsidR="00750C64" w:rsidRPr="00204372" w:rsidRDefault="00750C64" w:rsidP="00750C64">
      <w:pPr>
        <w:spacing w:beforeLines="50" w:afterLines="50"/>
        <w:jc w:val="center"/>
        <w:rPr>
          <w:rFonts w:ascii="仿宋" w:eastAsia="仿宋" w:hAnsi="仿宋"/>
          <w:b/>
          <w:sz w:val="30"/>
          <w:szCs w:val="30"/>
        </w:rPr>
      </w:pPr>
      <w:r w:rsidRPr="00204372">
        <w:rPr>
          <w:rFonts w:ascii="仿宋" w:eastAsia="仿宋" w:hAnsi="仿宋" w:hint="eastAsia"/>
          <w:b/>
          <w:sz w:val="30"/>
          <w:szCs w:val="30"/>
        </w:rPr>
        <w:t>第五章  扶持与鼓励</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lastRenderedPageBreak/>
        <w:t>第十三条  中共厦门市委宣传部、厦门市科技局和厦门市科协不定期开展多种形式的培训、进修活动，提高</w:t>
      </w:r>
      <w:r>
        <w:rPr>
          <w:rFonts w:ascii="仿宋" w:eastAsia="仿宋" w:hAnsi="仿宋" w:hint="eastAsia"/>
          <w:sz w:val="30"/>
          <w:szCs w:val="30"/>
        </w:rPr>
        <w:t>基地</w:t>
      </w:r>
      <w:r w:rsidRPr="00204372">
        <w:rPr>
          <w:rFonts w:ascii="仿宋" w:eastAsia="仿宋" w:hAnsi="仿宋" w:hint="eastAsia"/>
          <w:sz w:val="30"/>
          <w:szCs w:val="30"/>
        </w:rPr>
        <w:t>科普人员科学素质和业务水平，积极开展基地互动合作、研讨交流，提升科普（教育）基地业务水平。</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第十四条  中共厦门市委宣传部、厦门市科技局和厦门市科协组织科普（教育）基地开展科普工作，为开展科普活动创造条件，对</w:t>
      </w:r>
      <w:r>
        <w:rPr>
          <w:rFonts w:ascii="仿宋" w:eastAsia="仿宋" w:hAnsi="仿宋" w:hint="eastAsia"/>
          <w:sz w:val="30"/>
          <w:szCs w:val="30"/>
        </w:rPr>
        <w:t>开发优质科普产品的</w:t>
      </w:r>
      <w:r w:rsidRPr="00204372">
        <w:rPr>
          <w:rFonts w:ascii="仿宋" w:eastAsia="仿宋" w:hAnsi="仿宋" w:hint="eastAsia"/>
          <w:sz w:val="30"/>
          <w:szCs w:val="30"/>
        </w:rPr>
        <w:t>项目优先扶持。</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第十五条  经评估认定为合格且运行满1年的科普（教育）基地可享受国家、省、市法律法规规定的</w:t>
      </w:r>
      <w:proofErr w:type="gramStart"/>
      <w:r w:rsidRPr="00204372">
        <w:rPr>
          <w:rFonts w:ascii="仿宋" w:eastAsia="仿宋" w:hAnsi="仿宋" w:hint="eastAsia"/>
          <w:sz w:val="30"/>
          <w:szCs w:val="30"/>
        </w:rPr>
        <w:t>的</w:t>
      </w:r>
      <w:proofErr w:type="gramEnd"/>
      <w:r w:rsidRPr="00204372">
        <w:rPr>
          <w:rFonts w:ascii="仿宋" w:eastAsia="仿宋" w:hAnsi="仿宋" w:hint="eastAsia"/>
          <w:sz w:val="30"/>
          <w:szCs w:val="30"/>
        </w:rPr>
        <w:t>优惠政策（由基地自行申请）,并可按规定逐级申报省级、国家级科普（教育）基地。</w:t>
      </w:r>
      <w:r w:rsidRPr="00204372">
        <w:rPr>
          <w:rFonts w:ascii="仿宋" w:eastAsia="仿宋" w:hAnsi="仿宋"/>
          <w:sz w:val="30"/>
          <w:szCs w:val="30"/>
        </w:rPr>
        <w:t xml:space="preserve"> </w:t>
      </w:r>
    </w:p>
    <w:p w:rsidR="00750C64" w:rsidRPr="00204372" w:rsidRDefault="00750C64" w:rsidP="00750C64">
      <w:pPr>
        <w:spacing w:beforeLines="50" w:afterLines="50"/>
        <w:ind w:firstLineChars="200" w:firstLine="602"/>
        <w:jc w:val="center"/>
        <w:rPr>
          <w:rFonts w:ascii="仿宋" w:eastAsia="仿宋" w:hAnsi="仿宋"/>
          <w:b/>
          <w:sz w:val="30"/>
          <w:szCs w:val="30"/>
        </w:rPr>
      </w:pPr>
      <w:r w:rsidRPr="00204372">
        <w:rPr>
          <w:rFonts w:ascii="仿宋" w:eastAsia="仿宋" w:hAnsi="仿宋" w:hint="eastAsia"/>
          <w:b/>
          <w:sz w:val="30"/>
          <w:szCs w:val="30"/>
        </w:rPr>
        <w:t>第六章  附则</w:t>
      </w:r>
    </w:p>
    <w:p w:rsidR="00750C64" w:rsidRPr="00204372"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第十六条  本办法自发布之日起实施。</w:t>
      </w:r>
    </w:p>
    <w:p w:rsidR="009B3A0A" w:rsidRPr="00750C64" w:rsidRDefault="00750C64" w:rsidP="00750C64">
      <w:pPr>
        <w:ind w:firstLineChars="200" w:firstLine="600"/>
        <w:rPr>
          <w:rFonts w:ascii="仿宋" w:eastAsia="仿宋" w:hAnsi="仿宋"/>
          <w:sz w:val="30"/>
          <w:szCs w:val="30"/>
        </w:rPr>
      </w:pPr>
      <w:r w:rsidRPr="00204372">
        <w:rPr>
          <w:rFonts w:ascii="仿宋" w:eastAsia="仿宋" w:hAnsi="仿宋" w:hint="eastAsia"/>
          <w:sz w:val="30"/>
          <w:szCs w:val="30"/>
        </w:rPr>
        <w:t>第十七条  本办法由</w:t>
      </w:r>
      <w:r>
        <w:rPr>
          <w:rFonts w:ascii="仿宋" w:eastAsia="仿宋" w:hAnsi="仿宋" w:hint="eastAsia"/>
          <w:sz w:val="30"/>
          <w:szCs w:val="30"/>
        </w:rPr>
        <w:t>厦门市科学技术协会负责解释。</w:t>
      </w:r>
    </w:p>
    <w:sectPr w:rsidR="009B3A0A" w:rsidRPr="00750C64" w:rsidSect="009B3A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0C64"/>
    <w:rsid w:val="002C078E"/>
    <w:rsid w:val="00750C64"/>
    <w:rsid w:val="009B3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C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unhideWhenUsed/>
    <w:qFormat/>
    <w:rsid w:val="00750C64"/>
    <w:pPr>
      <w:spacing w:before="100" w:beforeAutospacing="1" w:after="120" w:line="480" w:lineRule="auto"/>
      <w:ind w:leftChars="200" w:left="420"/>
    </w:pPr>
    <w:rPr>
      <w:rFonts w:ascii="Calibri" w:eastAsiaTheme="minorEastAsia" w:hAnsi="Calibri" w:cstheme="minorBidi"/>
      <w:szCs w:val="21"/>
    </w:rPr>
  </w:style>
  <w:style w:type="character" w:customStyle="1" w:styleId="2Char">
    <w:name w:val="正文文本缩进 2 Char"/>
    <w:basedOn w:val="a0"/>
    <w:link w:val="2"/>
    <w:uiPriority w:val="99"/>
    <w:rsid w:val="00750C64"/>
    <w:rPr>
      <w:rFonts w:ascii="Calibri" w:hAnsi="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467</Words>
  <Characters>2666</Characters>
  <Application>Microsoft Office Word</Application>
  <DocSecurity>0</DocSecurity>
  <Lines>22</Lines>
  <Paragraphs>6</Paragraphs>
  <ScaleCrop>false</ScaleCrop>
  <Company>Microsoft</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dc:creator>
  <cp:lastModifiedBy>oo</cp:lastModifiedBy>
  <cp:revision>1</cp:revision>
  <dcterms:created xsi:type="dcterms:W3CDTF">2020-11-09T03:38:00Z</dcterms:created>
  <dcterms:modified xsi:type="dcterms:W3CDTF">2020-11-09T04:09:00Z</dcterms:modified>
</cp:coreProperties>
</file>