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z w:val="32"/>
          <w:szCs w:val="32"/>
          <w:lang w:val="en-US" w:eastAsia="zh-CN"/>
        </w:rPr>
      </w:pPr>
      <w:r>
        <w:rPr>
          <w:rFonts w:hint="eastAsia" w:ascii="方正小标宋简体" w:eastAsia="方正小标宋简体"/>
          <w:sz w:val="32"/>
          <w:szCs w:val="32"/>
          <w:lang w:eastAsia="zh-CN"/>
        </w:rPr>
        <w:t>附件</w:t>
      </w:r>
      <w:r>
        <w:rPr>
          <w:rFonts w:hint="eastAsia" w:ascii="方正小标宋简体" w:eastAsia="方正小标宋简体"/>
          <w:sz w:val="32"/>
          <w:szCs w:val="32"/>
          <w:lang w:val="en-US" w:eastAsia="zh-CN"/>
        </w:rPr>
        <w:t>3：</w:t>
      </w:r>
    </w:p>
    <w:p>
      <w:pPr>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厦门市科普</w:t>
      </w:r>
      <w:r>
        <w:rPr>
          <w:rFonts w:hint="eastAsia" w:ascii="方正小标宋简体" w:eastAsia="方正小标宋简体"/>
          <w:sz w:val="44"/>
          <w:szCs w:val="44"/>
          <w:lang w:eastAsia="zh-CN"/>
        </w:rPr>
        <w:t>（</w:t>
      </w:r>
      <w:r>
        <w:rPr>
          <w:rFonts w:hint="eastAsia" w:ascii="方正小标宋简体" w:eastAsia="方正小标宋简体"/>
          <w:sz w:val="44"/>
          <w:szCs w:val="44"/>
        </w:rPr>
        <w:t>教育</w:t>
      </w:r>
      <w:r>
        <w:rPr>
          <w:rFonts w:hint="eastAsia" w:ascii="方正小标宋简体" w:eastAsia="方正小标宋简体"/>
          <w:sz w:val="44"/>
          <w:szCs w:val="44"/>
          <w:lang w:eastAsia="zh-CN"/>
        </w:rPr>
        <w:t>）</w:t>
      </w:r>
      <w:r>
        <w:rPr>
          <w:rFonts w:hint="eastAsia" w:ascii="方正小标宋简体" w:eastAsia="方正小标宋简体"/>
          <w:sz w:val="44"/>
          <w:szCs w:val="44"/>
        </w:rPr>
        <w:t>基地</w:t>
      </w:r>
      <w:r>
        <w:rPr>
          <w:rFonts w:hint="eastAsia" w:ascii="方正小标宋简体" w:eastAsia="方正小标宋简体"/>
          <w:sz w:val="44"/>
          <w:szCs w:val="44"/>
          <w:lang w:eastAsia="zh-CN"/>
        </w:rPr>
        <w:t>评估</w:t>
      </w:r>
      <w:r>
        <w:rPr>
          <w:rFonts w:hint="eastAsia" w:ascii="方正小标宋简体" w:eastAsia="方正小标宋简体"/>
          <w:sz w:val="44"/>
          <w:szCs w:val="44"/>
        </w:rPr>
        <w:t>表</w:t>
      </w:r>
    </w:p>
    <w:tbl>
      <w:tblPr>
        <w:tblStyle w:val="2"/>
        <w:tblpPr w:leftFromText="180" w:rightFromText="180" w:vertAnchor="text" w:tblpXSpec="center" w:tblpY="1"/>
        <w:tblOverlap w:val="never"/>
        <w:tblW w:w="8998" w:type="dxa"/>
        <w:tblInd w:w="0" w:type="dxa"/>
        <w:tblLayout w:type="fixed"/>
        <w:tblCellMar>
          <w:top w:w="0" w:type="dxa"/>
          <w:left w:w="108" w:type="dxa"/>
          <w:bottom w:w="0" w:type="dxa"/>
          <w:right w:w="108" w:type="dxa"/>
        </w:tblCellMar>
      </w:tblPr>
      <w:tblGrid>
        <w:gridCol w:w="1664"/>
        <w:gridCol w:w="1352"/>
        <w:gridCol w:w="1675"/>
        <w:gridCol w:w="1482"/>
        <w:gridCol w:w="1352"/>
        <w:gridCol w:w="1473"/>
      </w:tblGrid>
      <w:tr>
        <w:tblPrEx>
          <w:tblCellMar>
            <w:top w:w="0" w:type="dxa"/>
            <w:left w:w="108" w:type="dxa"/>
            <w:bottom w:w="0" w:type="dxa"/>
            <w:right w:w="108" w:type="dxa"/>
          </w:tblCellMar>
        </w:tblPrEx>
        <w:trPr>
          <w:trHeight w:val="629" w:hRule="atLeast"/>
        </w:trPr>
        <w:tc>
          <w:tcPr>
            <w:tcW w:w="16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hint="default" w:ascii="宋体" w:hAnsi="宋体" w:eastAsiaTheme="minorEastAsia"/>
                <w:sz w:val="28"/>
                <w:szCs w:val="28"/>
                <w:lang w:val="en-US" w:eastAsia="zh-CN"/>
              </w:rPr>
            </w:pPr>
            <w:r>
              <w:rPr>
                <w:rFonts w:hint="eastAsia" w:ascii="宋体" w:hAnsi="宋体"/>
                <w:sz w:val="28"/>
                <w:szCs w:val="28"/>
              </w:rPr>
              <w:t>单位</w:t>
            </w:r>
            <w:r>
              <w:rPr>
                <w:rFonts w:hint="eastAsia" w:ascii="宋体" w:hAnsi="宋体"/>
                <w:sz w:val="28"/>
                <w:szCs w:val="28"/>
                <w:lang w:eastAsia="zh-CN"/>
              </w:rPr>
              <w:t>名称</w:t>
            </w:r>
          </w:p>
        </w:tc>
        <w:tc>
          <w:tcPr>
            <w:tcW w:w="4509" w:type="dxa"/>
            <w:gridSpan w:val="3"/>
            <w:tcBorders>
              <w:top w:val="single" w:color="auto" w:sz="4" w:space="0"/>
              <w:left w:val="nil"/>
              <w:bottom w:val="nil"/>
              <w:right w:val="single" w:color="auto" w:sz="4" w:space="0"/>
            </w:tcBorders>
            <w:vAlign w:val="center"/>
          </w:tcPr>
          <w:p>
            <w:pPr>
              <w:snapToGrid w:val="0"/>
              <w:spacing w:line="336" w:lineRule="auto"/>
              <w:rPr>
                <w:rFonts w:ascii="宋体" w:hAnsi="宋体"/>
                <w:sz w:val="28"/>
                <w:szCs w:val="28"/>
              </w:rPr>
            </w:pPr>
          </w:p>
        </w:tc>
        <w:tc>
          <w:tcPr>
            <w:tcW w:w="135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r>
              <w:rPr>
                <w:rFonts w:hint="eastAsia" w:ascii="宋体" w:hAnsi="宋体"/>
                <w:sz w:val="28"/>
                <w:szCs w:val="28"/>
              </w:rPr>
              <w:t>负责人</w:t>
            </w:r>
          </w:p>
        </w:tc>
        <w:tc>
          <w:tcPr>
            <w:tcW w:w="1473"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621" w:hRule="atLeast"/>
        </w:trPr>
        <w:tc>
          <w:tcPr>
            <w:tcW w:w="1664" w:type="dxa"/>
            <w:tcBorders>
              <w:top w:val="single" w:color="auto" w:sz="4" w:space="0"/>
              <w:left w:val="single" w:color="auto" w:sz="4" w:space="0"/>
              <w:bottom w:val="single" w:color="auto" w:sz="4" w:space="0"/>
              <w:right w:val="single" w:color="auto" w:sz="4" w:space="0"/>
            </w:tcBorders>
            <w:vAlign w:val="center"/>
          </w:tcPr>
          <w:p>
            <w:pPr>
              <w:tabs>
                <w:tab w:val="left" w:pos="217"/>
              </w:tabs>
              <w:snapToGrid w:val="0"/>
              <w:spacing w:line="336" w:lineRule="auto"/>
              <w:ind w:firstLine="1680" w:firstLineChars="600"/>
              <w:rPr>
                <w:rFonts w:hint="eastAsia" w:ascii="宋体" w:hAnsi="宋体" w:eastAsiaTheme="minorEastAsia" w:cstheme="minorBidi"/>
                <w:kern w:val="2"/>
                <w:sz w:val="28"/>
                <w:szCs w:val="28"/>
                <w:lang w:val="en-US" w:eastAsia="zh-CN" w:bidi="ar-SA"/>
              </w:rPr>
            </w:pPr>
            <w:r>
              <w:rPr>
                <w:rFonts w:hint="eastAsia" w:ascii="宋体" w:hAnsi="宋体"/>
                <w:sz w:val="28"/>
                <w:szCs w:val="28"/>
                <w:lang w:eastAsia="zh-CN"/>
              </w:rPr>
              <w:tab/>
            </w:r>
            <w:r>
              <w:rPr>
                <w:rFonts w:hint="eastAsia" w:ascii="宋体" w:hAnsi="宋体"/>
                <w:sz w:val="28"/>
                <w:szCs w:val="28"/>
                <w:lang w:eastAsia="zh-CN"/>
              </w:rPr>
              <w:t>基地类型</w:t>
            </w:r>
          </w:p>
        </w:tc>
        <w:tc>
          <w:tcPr>
            <w:tcW w:w="7334" w:type="dxa"/>
            <w:gridSpan w:val="5"/>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r>
              <w:rPr>
                <w:rFonts w:hint="eastAsia" w:ascii="宋体" w:hAnsi="宋体"/>
                <w:sz w:val="28"/>
                <w:szCs w:val="28"/>
              </w:rPr>
              <w:t>□科技场馆类     □公共场所类     □教育科研类</w:t>
            </w:r>
          </w:p>
          <w:p>
            <w:pPr>
              <w:tabs>
                <w:tab w:val="left" w:pos="669"/>
              </w:tabs>
              <w:snapToGrid w:val="0"/>
              <w:spacing w:line="336" w:lineRule="auto"/>
              <w:rPr>
                <w:rFonts w:hint="eastAsia" w:ascii="宋体" w:hAnsi="宋体" w:eastAsiaTheme="minorEastAsia"/>
                <w:sz w:val="28"/>
                <w:szCs w:val="28"/>
                <w:lang w:eastAsia="zh-CN"/>
              </w:rPr>
            </w:pPr>
            <w:r>
              <w:rPr>
                <w:rFonts w:hint="eastAsia" w:ascii="宋体" w:hAnsi="宋体"/>
                <w:sz w:val="28"/>
                <w:szCs w:val="28"/>
              </w:rPr>
              <w:t>□生产设施类     □信息传媒类</w:t>
            </w:r>
          </w:p>
        </w:tc>
      </w:tr>
      <w:tr>
        <w:tblPrEx>
          <w:tblCellMar>
            <w:top w:w="0" w:type="dxa"/>
            <w:left w:w="108" w:type="dxa"/>
            <w:bottom w:w="0" w:type="dxa"/>
            <w:right w:w="108" w:type="dxa"/>
          </w:tblCellMar>
        </w:tblPrEx>
        <w:trPr>
          <w:trHeight w:val="528" w:hRule="atLeast"/>
        </w:trPr>
        <w:tc>
          <w:tcPr>
            <w:tcW w:w="16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spacing w:val="-20"/>
                <w:sz w:val="28"/>
                <w:szCs w:val="28"/>
              </w:rPr>
            </w:pPr>
            <w:r>
              <w:rPr>
                <w:rFonts w:hint="eastAsia" w:ascii="宋体" w:hAnsi="宋体"/>
                <w:sz w:val="28"/>
                <w:szCs w:val="28"/>
              </w:rPr>
              <w:t>通讯地址</w:t>
            </w:r>
          </w:p>
        </w:tc>
        <w:tc>
          <w:tcPr>
            <w:tcW w:w="4509" w:type="dxa"/>
            <w:gridSpan w:val="3"/>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c>
          <w:tcPr>
            <w:tcW w:w="135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pacing w:val="-24"/>
                <w:sz w:val="28"/>
                <w:szCs w:val="28"/>
              </w:rPr>
            </w:pPr>
            <w:r>
              <w:rPr>
                <w:rFonts w:hint="eastAsia" w:ascii="宋体" w:hAnsi="宋体"/>
                <w:sz w:val="28"/>
                <w:szCs w:val="28"/>
              </w:rPr>
              <w:t>邮政编码</w:t>
            </w:r>
          </w:p>
        </w:tc>
        <w:tc>
          <w:tcPr>
            <w:tcW w:w="1473"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563" w:hRule="atLeast"/>
        </w:trPr>
        <w:tc>
          <w:tcPr>
            <w:tcW w:w="16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sz w:val="28"/>
                <w:szCs w:val="28"/>
              </w:rPr>
            </w:pPr>
            <w:r>
              <w:rPr>
                <w:rFonts w:hint="eastAsia" w:ascii="宋体" w:hAnsi="宋体"/>
                <w:spacing w:val="-20"/>
                <w:sz w:val="28"/>
                <w:szCs w:val="28"/>
              </w:rPr>
              <w:t>科普分管部门</w:t>
            </w:r>
          </w:p>
        </w:tc>
        <w:tc>
          <w:tcPr>
            <w:tcW w:w="135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c>
          <w:tcPr>
            <w:tcW w:w="1675"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r>
              <w:rPr>
                <w:rFonts w:hint="eastAsia" w:ascii="宋体" w:hAnsi="宋体"/>
                <w:sz w:val="28"/>
                <w:szCs w:val="28"/>
              </w:rPr>
              <w:t>联系人</w:t>
            </w:r>
          </w:p>
        </w:tc>
        <w:tc>
          <w:tcPr>
            <w:tcW w:w="148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c>
          <w:tcPr>
            <w:tcW w:w="135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r>
              <w:rPr>
                <w:rFonts w:hint="eastAsia" w:ascii="宋体" w:hAnsi="宋体"/>
                <w:sz w:val="28"/>
                <w:szCs w:val="28"/>
              </w:rPr>
              <w:t>传真电话</w:t>
            </w:r>
          </w:p>
        </w:tc>
        <w:tc>
          <w:tcPr>
            <w:tcW w:w="1473"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594" w:hRule="atLeast"/>
        </w:trPr>
        <w:tc>
          <w:tcPr>
            <w:tcW w:w="16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sz w:val="28"/>
                <w:szCs w:val="28"/>
              </w:rPr>
            </w:pPr>
            <w:r>
              <w:rPr>
                <w:rFonts w:hint="eastAsia" w:ascii="宋体" w:hAnsi="宋体"/>
                <w:spacing w:val="-24"/>
                <w:sz w:val="28"/>
                <w:szCs w:val="28"/>
              </w:rPr>
              <w:t>电子邮箱</w:t>
            </w:r>
          </w:p>
        </w:tc>
        <w:tc>
          <w:tcPr>
            <w:tcW w:w="1352" w:type="dxa"/>
            <w:tcBorders>
              <w:top w:val="single" w:color="auto" w:sz="4" w:space="0"/>
              <w:left w:val="nil"/>
              <w:bottom w:val="single" w:color="auto" w:sz="4" w:space="0"/>
              <w:right w:val="single" w:color="auto" w:sz="4" w:space="0"/>
            </w:tcBorders>
            <w:vAlign w:val="center"/>
          </w:tcPr>
          <w:p>
            <w:pPr>
              <w:snapToGrid w:val="0"/>
              <w:spacing w:line="336" w:lineRule="auto"/>
              <w:ind w:firstLine="1680" w:firstLineChars="600"/>
              <w:rPr>
                <w:rFonts w:ascii="宋体" w:hAnsi="宋体"/>
                <w:sz w:val="28"/>
                <w:szCs w:val="28"/>
              </w:rPr>
            </w:pPr>
          </w:p>
        </w:tc>
        <w:tc>
          <w:tcPr>
            <w:tcW w:w="1675"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r>
              <w:rPr>
                <w:rFonts w:hint="eastAsia" w:ascii="宋体" w:hAnsi="宋体"/>
                <w:spacing w:val="-24"/>
                <w:sz w:val="28"/>
                <w:szCs w:val="28"/>
              </w:rPr>
              <w:t>联系电话</w:t>
            </w:r>
          </w:p>
        </w:tc>
        <w:tc>
          <w:tcPr>
            <w:tcW w:w="1482" w:type="dxa"/>
            <w:tcBorders>
              <w:top w:val="single" w:color="auto" w:sz="4" w:space="0"/>
              <w:left w:val="nil"/>
              <w:bottom w:val="single" w:color="auto" w:sz="4" w:space="0"/>
              <w:right w:val="single" w:color="auto" w:sz="4" w:space="0"/>
            </w:tcBorders>
            <w:vAlign w:val="center"/>
          </w:tcPr>
          <w:p>
            <w:pPr>
              <w:snapToGrid w:val="0"/>
              <w:spacing w:line="336" w:lineRule="auto"/>
              <w:ind w:firstLine="1680" w:firstLineChars="600"/>
              <w:rPr>
                <w:rFonts w:ascii="宋体" w:hAnsi="宋体"/>
                <w:sz w:val="28"/>
                <w:szCs w:val="28"/>
              </w:rPr>
            </w:pPr>
          </w:p>
        </w:tc>
        <w:tc>
          <w:tcPr>
            <w:tcW w:w="135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r>
              <w:rPr>
                <w:rFonts w:hint="eastAsia" w:ascii="宋体" w:hAnsi="宋体"/>
                <w:spacing w:val="-24"/>
                <w:sz w:val="28"/>
                <w:szCs w:val="28"/>
              </w:rPr>
              <w:t>成立时间</w:t>
            </w:r>
          </w:p>
        </w:tc>
        <w:tc>
          <w:tcPr>
            <w:tcW w:w="1473"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530" w:hRule="atLeast"/>
        </w:trPr>
        <w:tc>
          <w:tcPr>
            <w:tcW w:w="16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spacing w:val="-24"/>
                <w:sz w:val="28"/>
                <w:szCs w:val="28"/>
              </w:rPr>
            </w:pPr>
            <w:r>
              <w:rPr>
                <w:rFonts w:hint="eastAsia" w:ascii="宋体" w:hAnsi="宋体"/>
                <w:spacing w:val="-24"/>
                <w:sz w:val="28"/>
                <w:szCs w:val="28"/>
              </w:rPr>
              <w:t>上级主管部门</w:t>
            </w:r>
          </w:p>
        </w:tc>
        <w:tc>
          <w:tcPr>
            <w:tcW w:w="7334" w:type="dxa"/>
            <w:gridSpan w:val="5"/>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1040" w:hRule="atLeast"/>
        </w:trPr>
        <w:tc>
          <w:tcPr>
            <w:tcW w:w="16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spacing w:val="-28"/>
                <w:sz w:val="28"/>
                <w:szCs w:val="28"/>
              </w:rPr>
            </w:pPr>
            <w:r>
              <w:rPr>
                <w:rFonts w:hint="eastAsia" w:ascii="宋体" w:hAnsi="宋体"/>
                <w:spacing w:val="-28"/>
                <w:sz w:val="28"/>
                <w:szCs w:val="28"/>
              </w:rPr>
              <w:t>行业类别</w:t>
            </w:r>
          </w:p>
        </w:tc>
        <w:tc>
          <w:tcPr>
            <w:tcW w:w="135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pacing w:val="-28"/>
                <w:sz w:val="28"/>
                <w:szCs w:val="28"/>
              </w:rPr>
            </w:pPr>
          </w:p>
        </w:tc>
        <w:tc>
          <w:tcPr>
            <w:tcW w:w="1675"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pacing w:val="-28"/>
                <w:sz w:val="28"/>
                <w:szCs w:val="28"/>
              </w:rPr>
            </w:pPr>
            <w:r>
              <w:rPr>
                <w:rFonts w:hint="eastAsia" w:ascii="宋体" w:hAnsi="宋体"/>
                <w:spacing w:val="-28"/>
                <w:sz w:val="28"/>
                <w:szCs w:val="28"/>
              </w:rPr>
              <w:t>单位性质</w:t>
            </w:r>
          </w:p>
        </w:tc>
        <w:tc>
          <w:tcPr>
            <w:tcW w:w="148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pacing w:val="-28"/>
                <w:sz w:val="28"/>
                <w:szCs w:val="28"/>
              </w:rPr>
            </w:pPr>
          </w:p>
        </w:tc>
        <w:tc>
          <w:tcPr>
            <w:tcW w:w="135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pacing w:val="-28"/>
                <w:sz w:val="28"/>
                <w:szCs w:val="28"/>
              </w:rPr>
            </w:pPr>
            <w:r>
              <w:rPr>
                <w:rFonts w:hint="eastAsia" w:ascii="宋体" w:hAnsi="宋体"/>
                <w:spacing w:val="-28"/>
                <w:sz w:val="28"/>
                <w:szCs w:val="28"/>
              </w:rPr>
              <w:t>宣传栏（总长/米）</w:t>
            </w:r>
          </w:p>
        </w:tc>
        <w:tc>
          <w:tcPr>
            <w:tcW w:w="1473"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1040" w:hRule="atLeast"/>
        </w:trPr>
        <w:tc>
          <w:tcPr>
            <w:tcW w:w="16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sz w:val="28"/>
                <w:szCs w:val="28"/>
              </w:rPr>
            </w:pPr>
            <w:r>
              <w:rPr>
                <w:rFonts w:hint="eastAsia" w:ascii="宋体" w:hAnsi="宋体"/>
                <w:sz w:val="28"/>
                <w:szCs w:val="28"/>
              </w:rPr>
              <w:t>占地面积</w:t>
            </w:r>
            <w:r>
              <w:rPr>
                <w:rFonts w:hint="eastAsia" w:ascii="宋体" w:hAnsi="宋体"/>
                <w:spacing w:val="-24"/>
                <w:sz w:val="28"/>
                <w:szCs w:val="28"/>
              </w:rPr>
              <w:t>(m</w:t>
            </w:r>
            <w:r>
              <w:rPr>
                <w:rFonts w:hint="eastAsia" w:ascii="宋体" w:hAnsi="宋体"/>
                <w:spacing w:val="-24"/>
                <w:sz w:val="28"/>
                <w:szCs w:val="28"/>
                <w:vertAlign w:val="superscript"/>
              </w:rPr>
              <w:t>2</w:t>
            </w:r>
            <w:r>
              <w:rPr>
                <w:rFonts w:hint="eastAsia" w:ascii="宋体" w:hAnsi="宋体"/>
                <w:spacing w:val="-24"/>
                <w:sz w:val="28"/>
                <w:szCs w:val="28"/>
              </w:rPr>
              <w:t>)</w:t>
            </w:r>
          </w:p>
        </w:tc>
        <w:tc>
          <w:tcPr>
            <w:tcW w:w="135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c>
          <w:tcPr>
            <w:tcW w:w="1675"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pacing w:val="-24"/>
                <w:sz w:val="28"/>
                <w:szCs w:val="28"/>
              </w:rPr>
            </w:pPr>
            <w:r>
              <w:rPr>
                <w:rFonts w:hint="eastAsia" w:ascii="宋体" w:hAnsi="宋体"/>
                <w:spacing w:val="-24"/>
                <w:sz w:val="28"/>
                <w:szCs w:val="28"/>
              </w:rPr>
              <w:t>建筑面积(m</w:t>
            </w:r>
            <w:r>
              <w:rPr>
                <w:rFonts w:hint="eastAsia" w:ascii="宋体" w:hAnsi="宋体"/>
                <w:spacing w:val="-24"/>
                <w:sz w:val="28"/>
                <w:szCs w:val="28"/>
                <w:vertAlign w:val="superscript"/>
              </w:rPr>
              <w:t>2</w:t>
            </w:r>
            <w:r>
              <w:rPr>
                <w:rFonts w:hint="eastAsia" w:ascii="宋体" w:hAnsi="宋体"/>
                <w:spacing w:val="-24"/>
                <w:sz w:val="28"/>
                <w:szCs w:val="28"/>
              </w:rPr>
              <w:t>)</w:t>
            </w:r>
          </w:p>
        </w:tc>
        <w:tc>
          <w:tcPr>
            <w:tcW w:w="148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pacing w:val="-24"/>
                <w:sz w:val="28"/>
                <w:szCs w:val="28"/>
              </w:rPr>
            </w:pPr>
          </w:p>
        </w:tc>
        <w:tc>
          <w:tcPr>
            <w:tcW w:w="135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pacing w:val="-24"/>
                <w:sz w:val="28"/>
                <w:szCs w:val="28"/>
              </w:rPr>
            </w:pPr>
            <w:r>
              <w:rPr>
                <w:rFonts w:hint="eastAsia" w:ascii="宋体" w:hAnsi="宋体"/>
                <w:spacing w:val="-28"/>
                <w:sz w:val="28"/>
                <w:szCs w:val="28"/>
              </w:rPr>
              <w:t>科普展示面积(m</w:t>
            </w:r>
            <w:r>
              <w:rPr>
                <w:rFonts w:hint="eastAsia" w:ascii="宋体" w:hAnsi="宋体"/>
                <w:spacing w:val="-28"/>
                <w:sz w:val="28"/>
                <w:szCs w:val="28"/>
                <w:vertAlign w:val="superscript"/>
              </w:rPr>
              <w:t>2</w:t>
            </w:r>
            <w:r>
              <w:rPr>
                <w:rFonts w:hint="eastAsia" w:ascii="宋体" w:hAnsi="宋体"/>
                <w:spacing w:val="-28"/>
                <w:sz w:val="28"/>
                <w:szCs w:val="28"/>
              </w:rPr>
              <w:t>)</w:t>
            </w:r>
          </w:p>
        </w:tc>
        <w:tc>
          <w:tcPr>
            <w:tcW w:w="1473"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545" w:hRule="atLeast"/>
        </w:trPr>
        <w:tc>
          <w:tcPr>
            <w:tcW w:w="16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sz w:val="28"/>
                <w:szCs w:val="28"/>
              </w:rPr>
            </w:pPr>
            <w:r>
              <w:rPr>
                <w:rFonts w:hint="eastAsia" w:ascii="宋体" w:hAnsi="宋体"/>
                <w:sz w:val="28"/>
                <w:szCs w:val="28"/>
              </w:rPr>
              <w:t>员工总数</w:t>
            </w:r>
          </w:p>
        </w:tc>
        <w:tc>
          <w:tcPr>
            <w:tcW w:w="135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c>
          <w:tcPr>
            <w:tcW w:w="1675"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pacing w:val="-28"/>
                <w:sz w:val="28"/>
                <w:szCs w:val="28"/>
              </w:rPr>
            </w:pPr>
            <w:r>
              <w:rPr>
                <w:rFonts w:hint="eastAsia" w:ascii="宋体" w:hAnsi="宋体"/>
                <w:spacing w:val="-24"/>
                <w:sz w:val="28"/>
                <w:szCs w:val="28"/>
              </w:rPr>
              <w:t>科普专职人员</w:t>
            </w:r>
          </w:p>
        </w:tc>
        <w:tc>
          <w:tcPr>
            <w:tcW w:w="148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c>
          <w:tcPr>
            <w:tcW w:w="135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pacing w:val="-24"/>
                <w:sz w:val="28"/>
                <w:szCs w:val="28"/>
              </w:rPr>
            </w:pPr>
            <w:r>
              <w:rPr>
                <w:rFonts w:hint="eastAsia" w:ascii="宋体" w:hAnsi="宋体"/>
                <w:spacing w:val="-24"/>
                <w:sz w:val="28"/>
                <w:szCs w:val="28"/>
              </w:rPr>
              <w:t>科普兼职人员</w:t>
            </w:r>
          </w:p>
        </w:tc>
        <w:tc>
          <w:tcPr>
            <w:tcW w:w="1473"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530" w:hRule="atLeast"/>
        </w:trPr>
        <w:tc>
          <w:tcPr>
            <w:tcW w:w="3016" w:type="dxa"/>
            <w:gridSpan w:val="2"/>
            <w:tcBorders>
              <w:top w:val="nil"/>
              <w:left w:val="single" w:color="auto" w:sz="4" w:space="0"/>
              <w:bottom w:val="nil"/>
              <w:right w:val="single" w:color="auto" w:sz="4" w:space="0"/>
            </w:tcBorders>
            <w:vAlign w:val="center"/>
          </w:tcPr>
          <w:p>
            <w:pPr>
              <w:snapToGrid w:val="0"/>
              <w:spacing w:line="336" w:lineRule="auto"/>
              <w:rPr>
                <w:rFonts w:ascii="宋体" w:hAnsi="宋体"/>
                <w:spacing w:val="-24"/>
                <w:sz w:val="28"/>
                <w:szCs w:val="28"/>
              </w:rPr>
            </w:pPr>
            <w:r>
              <w:rPr>
                <w:rFonts w:hint="eastAsia" w:ascii="宋体" w:hAnsi="宋体"/>
                <w:sz w:val="28"/>
                <w:szCs w:val="28"/>
              </w:rPr>
              <w:t>年经营性收入（万元）</w:t>
            </w:r>
          </w:p>
        </w:tc>
        <w:tc>
          <w:tcPr>
            <w:tcW w:w="1675" w:type="dxa"/>
            <w:tcBorders>
              <w:top w:val="nil"/>
              <w:left w:val="nil"/>
              <w:bottom w:val="nil"/>
              <w:right w:val="single" w:color="auto" w:sz="4" w:space="0"/>
            </w:tcBorders>
            <w:vAlign w:val="center"/>
          </w:tcPr>
          <w:p>
            <w:pPr>
              <w:snapToGrid w:val="0"/>
              <w:spacing w:line="336" w:lineRule="auto"/>
              <w:rPr>
                <w:rFonts w:ascii="宋体" w:hAnsi="宋体"/>
                <w:spacing w:val="-24"/>
                <w:sz w:val="28"/>
                <w:szCs w:val="28"/>
              </w:rPr>
            </w:pPr>
          </w:p>
        </w:tc>
        <w:tc>
          <w:tcPr>
            <w:tcW w:w="2834" w:type="dxa"/>
            <w:gridSpan w:val="2"/>
            <w:tcBorders>
              <w:top w:val="nil"/>
              <w:left w:val="nil"/>
              <w:bottom w:val="nil"/>
              <w:right w:val="single" w:color="auto" w:sz="4" w:space="0"/>
            </w:tcBorders>
            <w:vAlign w:val="center"/>
          </w:tcPr>
          <w:p>
            <w:pPr>
              <w:snapToGrid w:val="0"/>
              <w:spacing w:line="336" w:lineRule="auto"/>
              <w:ind w:left="72"/>
              <w:rPr>
                <w:rFonts w:ascii="宋体" w:hAnsi="宋体"/>
                <w:spacing w:val="-24"/>
                <w:sz w:val="28"/>
                <w:szCs w:val="28"/>
              </w:rPr>
            </w:pPr>
            <w:r>
              <w:rPr>
                <w:rFonts w:hint="eastAsia" w:ascii="宋体" w:hAnsi="宋体"/>
                <w:spacing w:val="-24"/>
                <w:sz w:val="28"/>
                <w:szCs w:val="28"/>
              </w:rPr>
              <w:t>年科普经费支出（万元）</w:t>
            </w:r>
          </w:p>
        </w:tc>
        <w:tc>
          <w:tcPr>
            <w:tcW w:w="1473" w:type="dxa"/>
            <w:tcBorders>
              <w:top w:val="nil"/>
              <w:left w:val="nil"/>
              <w:bottom w:val="nil"/>
              <w:right w:val="single" w:color="auto" w:sz="4" w:space="0"/>
            </w:tcBorders>
            <w:vAlign w:val="center"/>
          </w:tcPr>
          <w:p>
            <w:pPr>
              <w:snapToGrid w:val="0"/>
              <w:spacing w:line="336" w:lineRule="auto"/>
              <w:rPr>
                <w:rFonts w:ascii="宋体" w:hAnsi="宋体"/>
                <w:spacing w:val="-24"/>
                <w:sz w:val="28"/>
                <w:szCs w:val="28"/>
              </w:rPr>
            </w:pPr>
          </w:p>
        </w:tc>
      </w:tr>
      <w:tr>
        <w:tblPrEx>
          <w:tblCellMar>
            <w:top w:w="0" w:type="dxa"/>
            <w:left w:w="108" w:type="dxa"/>
            <w:bottom w:w="0" w:type="dxa"/>
            <w:right w:w="108" w:type="dxa"/>
          </w:tblCellMar>
        </w:tblPrEx>
        <w:trPr>
          <w:trHeight w:val="746" w:hRule="atLeast"/>
        </w:trPr>
        <w:tc>
          <w:tcPr>
            <w:tcW w:w="16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hint="eastAsia" w:ascii="宋体" w:hAnsi="宋体"/>
                <w:sz w:val="28"/>
                <w:szCs w:val="28"/>
              </w:rPr>
            </w:pPr>
            <w:r>
              <w:rPr>
                <w:rFonts w:hint="eastAsia" w:ascii="宋体" w:hAnsi="宋体"/>
                <w:sz w:val="28"/>
                <w:szCs w:val="28"/>
              </w:rPr>
              <w:t>科普经费</w:t>
            </w:r>
          </w:p>
          <w:p>
            <w:pPr>
              <w:snapToGrid w:val="0"/>
              <w:spacing w:line="336" w:lineRule="auto"/>
              <w:rPr>
                <w:rFonts w:ascii="宋体" w:hAnsi="宋体"/>
                <w:sz w:val="28"/>
                <w:szCs w:val="28"/>
              </w:rPr>
            </w:pPr>
            <w:r>
              <w:rPr>
                <w:rFonts w:hint="eastAsia" w:ascii="宋体" w:hAnsi="宋体"/>
                <w:sz w:val="28"/>
                <w:szCs w:val="28"/>
              </w:rPr>
              <w:t>来源</w:t>
            </w:r>
          </w:p>
        </w:tc>
        <w:tc>
          <w:tcPr>
            <w:tcW w:w="1352" w:type="dxa"/>
            <w:tcBorders>
              <w:top w:val="single" w:color="auto" w:sz="4" w:space="0"/>
              <w:left w:val="nil"/>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28"/>
                <w:szCs w:val="28"/>
              </w:rPr>
              <w:t>上级拨款占比例</w:t>
            </w:r>
          </w:p>
        </w:tc>
        <w:tc>
          <w:tcPr>
            <w:tcW w:w="1675" w:type="dxa"/>
            <w:tcBorders>
              <w:top w:val="single" w:color="auto" w:sz="4" w:space="0"/>
              <w:left w:val="nil"/>
              <w:bottom w:val="single" w:color="auto" w:sz="4" w:space="0"/>
              <w:right w:val="single" w:color="auto" w:sz="4" w:space="0"/>
            </w:tcBorders>
            <w:vAlign w:val="center"/>
          </w:tcPr>
          <w:p>
            <w:pPr>
              <w:snapToGrid w:val="0"/>
              <w:rPr>
                <w:rFonts w:ascii="宋体" w:hAnsi="宋体"/>
                <w:sz w:val="28"/>
                <w:szCs w:val="28"/>
              </w:rPr>
            </w:pPr>
          </w:p>
        </w:tc>
        <w:tc>
          <w:tcPr>
            <w:tcW w:w="1482" w:type="dxa"/>
            <w:vMerge w:val="restart"/>
            <w:tcBorders>
              <w:top w:val="single" w:color="auto" w:sz="4" w:space="0"/>
              <w:left w:val="nil"/>
              <w:bottom w:val="single" w:color="auto" w:sz="4" w:space="0"/>
              <w:right w:val="single" w:color="auto" w:sz="4" w:space="0"/>
            </w:tcBorders>
            <w:vAlign w:val="center"/>
          </w:tcPr>
          <w:p>
            <w:pPr>
              <w:snapToGrid w:val="0"/>
              <w:rPr>
                <w:rFonts w:ascii="宋体" w:hAnsi="宋体"/>
                <w:spacing w:val="-20"/>
                <w:sz w:val="28"/>
                <w:szCs w:val="28"/>
              </w:rPr>
            </w:pPr>
            <w:r>
              <w:rPr>
                <w:rFonts w:hint="eastAsia" w:ascii="宋体" w:hAnsi="宋体"/>
                <w:spacing w:val="-20"/>
                <w:sz w:val="28"/>
                <w:szCs w:val="28"/>
              </w:rPr>
              <w:t>已投入科普设施建设资金（万元）</w:t>
            </w:r>
          </w:p>
        </w:tc>
        <w:tc>
          <w:tcPr>
            <w:tcW w:w="1352" w:type="dxa"/>
            <w:tcBorders>
              <w:top w:val="single" w:color="auto" w:sz="4" w:space="0"/>
              <w:left w:val="nil"/>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28"/>
                <w:szCs w:val="28"/>
              </w:rPr>
              <w:t>科普馆</w:t>
            </w:r>
          </w:p>
        </w:tc>
        <w:tc>
          <w:tcPr>
            <w:tcW w:w="1473"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746" w:hRule="atLeast"/>
        </w:trPr>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8"/>
                <w:szCs w:val="28"/>
              </w:rPr>
            </w:pPr>
          </w:p>
        </w:tc>
        <w:tc>
          <w:tcPr>
            <w:tcW w:w="1352" w:type="dxa"/>
            <w:tcBorders>
              <w:top w:val="single" w:color="auto" w:sz="4" w:space="0"/>
              <w:left w:val="nil"/>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28"/>
                <w:szCs w:val="28"/>
              </w:rPr>
              <w:t>社会捐助占比例</w:t>
            </w:r>
          </w:p>
        </w:tc>
        <w:tc>
          <w:tcPr>
            <w:tcW w:w="1675" w:type="dxa"/>
            <w:tcBorders>
              <w:top w:val="single" w:color="auto" w:sz="4" w:space="0"/>
              <w:left w:val="nil"/>
              <w:bottom w:val="single" w:color="auto" w:sz="4" w:space="0"/>
              <w:right w:val="single" w:color="auto" w:sz="4" w:space="0"/>
            </w:tcBorders>
            <w:vAlign w:val="center"/>
          </w:tcPr>
          <w:p>
            <w:pPr>
              <w:snapToGrid w:val="0"/>
              <w:rPr>
                <w:rFonts w:ascii="宋体" w:hAnsi="宋体"/>
                <w:sz w:val="28"/>
                <w:szCs w:val="28"/>
              </w:rPr>
            </w:pPr>
          </w:p>
        </w:tc>
        <w:tc>
          <w:tcPr>
            <w:tcW w:w="1482" w:type="dxa"/>
            <w:vMerge w:val="continue"/>
            <w:tcBorders>
              <w:top w:val="single" w:color="auto" w:sz="4" w:space="0"/>
              <w:left w:val="nil"/>
              <w:bottom w:val="single" w:color="auto" w:sz="4" w:space="0"/>
              <w:right w:val="single" w:color="auto" w:sz="4" w:space="0"/>
            </w:tcBorders>
            <w:vAlign w:val="center"/>
          </w:tcPr>
          <w:p>
            <w:pPr>
              <w:widowControl/>
              <w:rPr>
                <w:rFonts w:ascii="宋体" w:hAnsi="宋体"/>
                <w:spacing w:val="-20"/>
                <w:sz w:val="28"/>
                <w:szCs w:val="28"/>
              </w:rPr>
            </w:pPr>
          </w:p>
        </w:tc>
        <w:tc>
          <w:tcPr>
            <w:tcW w:w="1352" w:type="dxa"/>
            <w:tcBorders>
              <w:top w:val="single" w:color="auto" w:sz="4" w:space="0"/>
              <w:left w:val="nil"/>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28"/>
                <w:szCs w:val="28"/>
              </w:rPr>
              <w:t>宣传廊</w:t>
            </w:r>
          </w:p>
        </w:tc>
        <w:tc>
          <w:tcPr>
            <w:tcW w:w="1473"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746" w:hRule="atLeast"/>
        </w:trPr>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8"/>
                <w:szCs w:val="28"/>
              </w:rPr>
            </w:pPr>
          </w:p>
        </w:tc>
        <w:tc>
          <w:tcPr>
            <w:tcW w:w="1352" w:type="dxa"/>
            <w:tcBorders>
              <w:top w:val="single" w:color="auto" w:sz="4" w:space="0"/>
              <w:left w:val="nil"/>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28"/>
                <w:szCs w:val="28"/>
              </w:rPr>
              <w:t>活动收入占比例</w:t>
            </w:r>
          </w:p>
        </w:tc>
        <w:tc>
          <w:tcPr>
            <w:tcW w:w="1675" w:type="dxa"/>
            <w:tcBorders>
              <w:top w:val="single" w:color="auto" w:sz="4" w:space="0"/>
              <w:left w:val="nil"/>
              <w:bottom w:val="single" w:color="auto" w:sz="4" w:space="0"/>
              <w:right w:val="single" w:color="auto" w:sz="4" w:space="0"/>
            </w:tcBorders>
            <w:vAlign w:val="center"/>
          </w:tcPr>
          <w:p>
            <w:pPr>
              <w:snapToGrid w:val="0"/>
              <w:rPr>
                <w:rFonts w:ascii="宋体" w:hAnsi="宋体"/>
                <w:sz w:val="28"/>
                <w:szCs w:val="28"/>
              </w:rPr>
            </w:pPr>
          </w:p>
        </w:tc>
        <w:tc>
          <w:tcPr>
            <w:tcW w:w="1482" w:type="dxa"/>
            <w:vMerge w:val="continue"/>
            <w:tcBorders>
              <w:top w:val="single" w:color="auto" w:sz="4" w:space="0"/>
              <w:left w:val="nil"/>
              <w:bottom w:val="single" w:color="auto" w:sz="4" w:space="0"/>
              <w:right w:val="single" w:color="auto" w:sz="4" w:space="0"/>
            </w:tcBorders>
            <w:vAlign w:val="center"/>
          </w:tcPr>
          <w:p>
            <w:pPr>
              <w:widowControl/>
              <w:rPr>
                <w:rFonts w:ascii="宋体" w:hAnsi="宋体"/>
                <w:spacing w:val="-20"/>
                <w:sz w:val="28"/>
                <w:szCs w:val="28"/>
              </w:rPr>
            </w:pPr>
          </w:p>
        </w:tc>
        <w:tc>
          <w:tcPr>
            <w:tcW w:w="1352" w:type="dxa"/>
            <w:tcBorders>
              <w:top w:val="single" w:color="auto" w:sz="4" w:space="0"/>
              <w:left w:val="nil"/>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28"/>
                <w:szCs w:val="28"/>
              </w:rPr>
              <w:t>设  备</w:t>
            </w:r>
          </w:p>
        </w:tc>
        <w:tc>
          <w:tcPr>
            <w:tcW w:w="1473"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746" w:hRule="atLeast"/>
        </w:trPr>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8"/>
                <w:szCs w:val="28"/>
              </w:rPr>
            </w:pPr>
          </w:p>
        </w:tc>
        <w:tc>
          <w:tcPr>
            <w:tcW w:w="1352" w:type="dxa"/>
            <w:tcBorders>
              <w:top w:val="single" w:color="auto" w:sz="4" w:space="0"/>
              <w:left w:val="nil"/>
              <w:bottom w:val="single" w:color="auto" w:sz="4" w:space="0"/>
              <w:right w:val="single" w:color="auto" w:sz="4" w:space="0"/>
            </w:tcBorders>
            <w:vAlign w:val="center"/>
          </w:tcPr>
          <w:p>
            <w:pPr>
              <w:snapToGrid w:val="0"/>
              <w:rPr>
                <w:rFonts w:ascii="宋体" w:hAnsi="宋体"/>
                <w:spacing w:val="-20"/>
                <w:sz w:val="28"/>
                <w:szCs w:val="28"/>
              </w:rPr>
            </w:pPr>
            <w:r>
              <w:rPr>
                <w:rFonts w:hint="eastAsia" w:ascii="宋体" w:hAnsi="宋体"/>
                <w:spacing w:val="-20"/>
                <w:sz w:val="28"/>
                <w:szCs w:val="28"/>
              </w:rPr>
              <w:t>经营性投入占比例</w:t>
            </w:r>
          </w:p>
        </w:tc>
        <w:tc>
          <w:tcPr>
            <w:tcW w:w="1675" w:type="dxa"/>
            <w:tcBorders>
              <w:top w:val="single" w:color="auto" w:sz="4" w:space="0"/>
              <w:left w:val="nil"/>
              <w:bottom w:val="single" w:color="auto" w:sz="4" w:space="0"/>
              <w:right w:val="single" w:color="auto" w:sz="4" w:space="0"/>
            </w:tcBorders>
            <w:vAlign w:val="center"/>
          </w:tcPr>
          <w:p>
            <w:pPr>
              <w:snapToGrid w:val="0"/>
              <w:rPr>
                <w:rFonts w:ascii="宋体" w:hAnsi="宋体"/>
                <w:sz w:val="28"/>
                <w:szCs w:val="28"/>
              </w:rPr>
            </w:pPr>
          </w:p>
        </w:tc>
        <w:tc>
          <w:tcPr>
            <w:tcW w:w="1482" w:type="dxa"/>
            <w:vMerge w:val="continue"/>
            <w:tcBorders>
              <w:top w:val="single" w:color="auto" w:sz="4" w:space="0"/>
              <w:left w:val="nil"/>
              <w:bottom w:val="single" w:color="auto" w:sz="4" w:space="0"/>
              <w:right w:val="single" w:color="auto" w:sz="4" w:space="0"/>
            </w:tcBorders>
            <w:vAlign w:val="center"/>
          </w:tcPr>
          <w:p>
            <w:pPr>
              <w:widowControl/>
              <w:rPr>
                <w:rFonts w:ascii="宋体" w:hAnsi="宋体"/>
                <w:spacing w:val="-20"/>
                <w:sz w:val="28"/>
                <w:szCs w:val="28"/>
              </w:rPr>
            </w:pPr>
          </w:p>
        </w:tc>
        <w:tc>
          <w:tcPr>
            <w:tcW w:w="1352" w:type="dxa"/>
            <w:tcBorders>
              <w:top w:val="single" w:color="auto" w:sz="4" w:space="0"/>
              <w:left w:val="nil"/>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28"/>
                <w:szCs w:val="28"/>
              </w:rPr>
              <w:t>资  料</w:t>
            </w:r>
          </w:p>
        </w:tc>
        <w:tc>
          <w:tcPr>
            <w:tcW w:w="1473"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1040" w:hRule="atLeast"/>
        </w:trPr>
        <w:tc>
          <w:tcPr>
            <w:tcW w:w="16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sz w:val="28"/>
                <w:szCs w:val="28"/>
              </w:rPr>
            </w:pPr>
            <w:r>
              <w:rPr>
                <w:rFonts w:hint="eastAsia" w:ascii="宋体" w:hAnsi="宋体"/>
                <w:sz w:val="28"/>
                <w:szCs w:val="28"/>
              </w:rPr>
              <w:t>开放天数</w:t>
            </w:r>
          </w:p>
        </w:tc>
        <w:tc>
          <w:tcPr>
            <w:tcW w:w="1352"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c>
          <w:tcPr>
            <w:tcW w:w="3157" w:type="dxa"/>
            <w:gridSpan w:val="2"/>
            <w:tcBorders>
              <w:top w:val="single" w:color="auto" w:sz="4" w:space="0"/>
              <w:left w:val="nil"/>
              <w:bottom w:val="single" w:color="auto" w:sz="4" w:space="0"/>
              <w:right w:val="single" w:color="auto" w:sz="4" w:space="0"/>
            </w:tcBorders>
            <w:vAlign w:val="center"/>
          </w:tcPr>
          <w:p>
            <w:pPr>
              <w:snapToGrid w:val="0"/>
              <w:spacing w:line="336" w:lineRule="auto"/>
              <w:ind w:firstLine="480" w:firstLineChars="200"/>
              <w:rPr>
                <w:rFonts w:ascii="宋体" w:hAnsi="宋体"/>
                <w:spacing w:val="-20"/>
                <w:sz w:val="28"/>
                <w:szCs w:val="28"/>
              </w:rPr>
            </w:pPr>
            <w:r>
              <w:rPr>
                <w:rFonts w:hint="eastAsia" w:ascii="宋体" w:hAnsi="宋体"/>
                <w:spacing w:val="-20"/>
                <w:sz w:val="28"/>
                <w:szCs w:val="28"/>
              </w:rPr>
              <w:t>年可接纳参观人数</w:t>
            </w:r>
          </w:p>
        </w:tc>
        <w:tc>
          <w:tcPr>
            <w:tcW w:w="2825"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1313" w:hRule="atLeast"/>
        </w:trPr>
        <w:tc>
          <w:tcPr>
            <w:tcW w:w="301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sz w:val="28"/>
                <w:szCs w:val="28"/>
              </w:rPr>
            </w:pPr>
            <w:r>
              <w:rPr>
                <w:rFonts w:hint="eastAsia" w:ascii="宋体" w:hAnsi="宋体"/>
                <w:sz w:val="28"/>
                <w:szCs w:val="28"/>
              </w:rPr>
              <w:t>科普宣传教育主要学科领域</w:t>
            </w:r>
          </w:p>
        </w:tc>
        <w:tc>
          <w:tcPr>
            <w:tcW w:w="5982" w:type="dxa"/>
            <w:gridSpan w:val="4"/>
            <w:tcBorders>
              <w:top w:val="single" w:color="auto" w:sz="4" w:space="0"/>
              <w:left w:val="nil"/>
              <w:bottom w:val="single" w:color="auto" w:sz="4" w:space="0"/>
              <w:right w:val="single" w:color="auto" w:sz="4" w:space="0"/>
            </w:tcBorders>
            <w:vAlign w:val="center"/>
          </w:tcPr>
          <w:p>
            <w:pPr>
              <w:snapToGrid w:val="0"/>
              <w:spacing w:line="336" w:lineRule="auto"/>
              <w:rPr>
                <w:rFonts w:hint="eastAsia" w:ascii="宋体" w:hAnsi="宋体" w:eastAsiaTheme="minorEastAsia"/>
                <w:sz w:val="28"/>
                <w:szCs w:val="28"/>
                <w:lang w:eastAsia="zh-CN"/>
              </w:rPr>
            </w:pPr>
          </w:p>
        </w:tc>
      </w:tr>
      <w:tr>
        <w:tblPrEx>
          <w:tblCellMar>
            <w:top w:w="0" w:type="dxa"/>
            <w:left w:w="108" w:type="dxa"/>
            <w:bottom w:w="0" w:type="dxa"/>
            <w:right w:w="108" w:type="dxa"/>
          </w:tblCellMar>
        </w:tblPrEx>
        <w:trPr>
          <w:trHeight w:val="3480" w:hRule="atLeast"/>
        </w:trPr>
        <w:tc>
          <w:tcPr>
            <w:tcW w:w="899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sz w:val="28"/>
                <w:szCs w:val="28"/>
              </w:rPr>
            </w:pPr>
            <w:r>
              <w:rPr>
                <w:rFonts w:hint="eastAsia" w:ascii="宋体" w:hAnsi="宋体"/>
                <w:sz w:val="28"/>
                <w:szCs w:val="28"/>
              </w:rPr>
              <w:t>基本情况简介：（此栏填写单位基本情况限500字。）</w:t>
            </w:r>
          </w:p>
          <w:p>
            <w:pPr>
              <w:snapToGrid w:val="0"/>
              <w:spacing w:line="336" w:lineRule="auto"/>
              <w:rPr>
                <w:rFonts w:ascii="宋体" w:hAnsi="宋体"/>
                <w:sz w:val="28"/>
                <w:szCs w:val="28"/>
              </w:rPr>
            </w:pPr>
          </w:p>
          <w:p>
            <w:pPr>
              <w:snapToGrid w:val="0"/>
              <w:spacing w:line="336" w:lineRule="auto"/>
              <w:rPr>
                <w:rFonts w:ascii="宋体" w:hAnsi="宋体"/>
                <w:sz w:val="28"/>
                <w:szCs w:val="28"/>
              </w:rPr>
            </w:pPr>
          </w:p>
          <w:p>
            <w:pPr>
              <w:snapToGrid w:val="0"/>
              <w:spacing w:line="336" w:lineRule="auto"/>
              <w:rPr>
                <w:rFonts w:ascii="宋体" w:hAnsi="宋体"/>
                <w:sz w:val="28"/>
                <w:szCs w:val="28"/>
              </w:rPr>
            </w:pPr>
          </w:p>
        </w:tc>
      </w:tr>
    </w:tbl>
    <w:tbl>
      <w:tblPr>
        <w:tblStyle w:val="3"/>
        <w:tblW w:w="9000" w:type="dxa"/>
        <w:tblInd w:w="-23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00"/>
        <w:gridCol w:w="2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9000" w:type="dxa"/>
            <w:gridSpan w:val="2"/>
          </w:tcPr>
          <w:p>
            <w:pPr>
              <w:rPr>
                <w:rFonts w:hint="eastAsia" w:ascii="仿宋" w:hAnsi="仿宋" w:eastAsia="仿宋"/>
                <w:sz w:val="30"/>
                <w:szCs w:val="30"/>
              </w:rPr>
            </w:pPr>
            <w:r>
              <w:rPr>
                <w:rFonts w:hint="eastAsia" w:ascii="仿宋" w:hAnsi="仿宋" w:eastAsia="仿宋"/>
                <w:sz w:val="30"/>
                <w:szCs w:val="30"/>
              </w:rPr>
              <w:t>基本条件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905" w:hRule="atLeast"/>
        </w:trPr>
        <w:tc>
          <w:tcPr>
            <w:tcW w:w="6400" w:type="dxa"/>
          </w:tcPr>
          <w:p>
            <w:pPr>
              <w:rPr>
                <w:rFonts w:hint="eastAsia" w:ascii="仿宋" w:hAnsi="仿宋" w:eastAsia="仿宋"/>
                <w:sz w:val="30"/>
                <w:szCs w:val="30"/>
              </w:rPr>
            </w:pPr>
            <w:r>
              <w:rPr>
                <w:rFonts w:hint="eastAsia" w:ascii="仿宋" w:hAnsi="仿宋" w:eastAsia="仿宋"/>
                <w:sz w:val="30"/>
                <w:szCs w:val="30"/>
              </w:rPr>
              <w:t>具有法人资格或受法人正式委托能独立开展科普活动的单位（或内设机构）</w:t>
            </w:r>
            <w:r>
              <w:rPr>
                <w:rFonts w:ascii="仿宋" w:hAnsi="仿宋" w:eastAsia="仿宋"/>
                <w:sz w:val="30"/>
                <w:szCs w:val="30"/>
              </w:rPr>
              <w:t>，设</w:t>
            </w:r>
            <w:r>
              <w:rPr>
                <w:rFonts w:hint="eastAsia" w:ascii="仿宋" w:hAnsi="仿宋" w:eastAsia="仿宋"/>
                <w:sz w:val="30"/>
                <w:szCs w:val="30"/>
              </w:rPr>
              <w:t>有</w:t>
            </w:r>
            <w:r>
              <w:rPr>
                <w:rFonts w:ascii="仿宋" w:hAnsi="仿宋" w:eastAsia="仿宋"/>
                <w:sz w:val="30"/>
                <w:szCs w:val="30"/>
              </w:rPr>
              <w:t>专门的科普工作机构</w:t>
            </w:r>
            <w:r>
              <w:rPr>
                <w:rFonts w:hint="eastAsia" w:ascii="仿宋" w:hAnsi="仿宋" w:eastAsia="仿宋"/>
                <w:sz w:val="30"/>
                <w:szCs w:val="30"/>
              </w:rPr>
              <w:t>，重视并愿意承担科普义务工作。</w:t>
            </w:r>
          </w:p>
        </w:tc>
        <w:tc>
          <w:tcPr>
            <w:tcW w:w="2600" w:type="dxa"/>
          </w:tcPr>
          <w:p>
            <w:pPr>
              <w:rPr>
                <w:rFonts w:hint="eastAsia" w:ascii="仿宋" w:hAnsi="仿宋" w:eastAsia="仿宋"/>
                <w:sz w:val="30"/>
                <w:szCs w:val="30"/>
              </w:rPr>
            </w:pPr>
            <w:r>
              <w:rPr>
                <w:rFonts w:hint="eastAsia" w:ascii="仿宋" w:hAnsi="仿宋" w:eastAsia="仿宋"/>
                <w:sz w:val="28"/>
                <w:szCs w:val="28"/>
              </w:rPr>
              <w:t>□</w:t>
            </w:r>
            <w:r>
              <w:rPr>
                <w:rFonts w:hint="eastAsia" w:ascii="仿宋" w:hAnsi="仿宋" w:eastAsia="仿宋"/>
                <w:sz w:val="30"/>
                <w:szCs w:val="30"/>
              </w:rPr>
              <w:t xml:space="preserve">是    </w:t>
            </w:r>
            <w:r>
              <w:rPr>
                <w:rFonts w:hint="eastAsia" w:ascii="仿宋" w:hAnsi="仿宋" w:eastAsia="仿宋"/>
                <w:sz w:val="28"/>
                <w:szCs w:val="28"/>
              </w:rPr>
              <w:t>□</w:t>
            </w:r>
            <w:r>
              <w:rPr>
                <w:rFonts w:hint="eastAsia" w:ascii="仿宋" w:hAnsi="仿宋" w:eastAsia="仿宋"/>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9" w:hRule="atLeast"/>
        </w:trPr>
        <w:tc>
          <w:tcPr>
            <w:tcW w:w="6400" w:type="dxa"/>
          </w:tcPr>
          <w:p>
            <w:pPr>
              <w:rPr>
                <w:rFonts w:hint="eastAsia" w:ascii="仿宋" w:hAnsi="仿宋" w:eastAsia="仿宋"/>
                <w:sz w:val="30"/>
                <w:szCs w:val="30"/>
              </w:rPr>
            </w:pPr>
            <w:r>
              <w:rPr>
                <w:rFonts w:hint="eastAsia" w:ascii="仿宋" w:hAnsi="仿宋" w:eastAsia="仿宋"/>
                <w:sz w:val="30"/>
                <w:szCs w:val="30"/>
              </w:rPr>
              <w:t>有主题明确的公益科普内容，面向社会公众，从事《中华人民共和国科学技术普及法》所规定的科普活动，能发挥向公众开展科普教育、科普宣传和科普示范的作用。</w:t>
            </w:r>
          </w:p>
        </w:tc>
        <w:tc>
          <w:tcPr>
            <w:tcW w:w="2600" w:type="dxa"/>
          </w:tcPr>
          <w:p>
            <w:pPr>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30"/>
                <w:szCs w:val="30"/>
              </w:rPr>
              <w:t xml:space="preserve">有    </w:t>
            </w:r>
            <w:r>
              <w:rPr>
                <w:rFonts w:hint="eastAsia" w:ascii="仿宋" w:hAnsi="仿宋" w:eastAsia="仿宋"/>
                <w:sz w:val="28"/>
                <w:szCs w:val="28"/>
              </w:rPr>
              <w:t>□</w:t>
            </w:r>
            <w:r>
              <w:rPr>
                <w:rFonts w:hint="eastAsia" w:ascii="仿宋" w:hAnsi="仿宋" w:eastAsia="仿宋"/>
                <w:sz w:val="30"/>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853" w:hRule="atLeast"/>
        </w:trPr>
        <w:tc>
          <w:tcPr>
            <w:tcW w:w="6400" w:type="dxa"/>
          </w:tcPr>
          <w:p>
            <w:pPr>
              <w:rPr>
                <w:rFonts w:hint="eastAsia" w:ascii="仿宋" w:hAnsi="仿宋" w:eastAsia="仿宋"/>
                <w:sz w:val="30"/>
                <w:szCs w:val="30"/>
              </w:rPr>
            </w:pPr>
            <w:r>
              <w:rPr>
                <w:rFonts w:hint="eastAsia" w:ascii="仿宋" w:hAnsi="仿宋" w:eastAsia="仿宋"/>
                <w:sz w:val="30"/>
                <w:szCs w:val="30"/>
              </w:rPr>
              <w:t>有满足科普工作需要的内部科普工作机构并配备必要的科普工作人员，制定</w:t>
            </w:r>
            <w:r>
              <w:rPr>
                <w:rFonts w:ascii="仿宋" w:hAnsi="仿宋" w:eastAsia="仿宋"/>
                <w:sz w:val="30"/>
                <w:szCs w:val="30"/>
              </w:rPr>
              <w:t>科普工作年度计划</w:t>
            </w:r>
            <w:r>
              <w:rPr>
                <w:rFonts w:hint="eastAsia" w:ascii="仿宋" w:hAnsi="仿宋" w:eastAsia="仿宋"/>
                <w:sz w:val="30"/>
                <w:szCs w:val="30"/>
              </w:rPr>
              <w:t>，向社会公布开放时间、活动内容、优惠措施、接待制度等，</w:t>
            </w:r>
            <w:r>
              <w:rPr>
                <w:rFonts w:ascii="仿宋" w:hAnsi="仿宋" w:eastAsia="仿宋"/>
                <w:sz w:val="30"/>
                <w:szCs w:val="30"/>
              </w:rPr>
              <w:t>将科普工作纳入年度工作目标考核及表彰奖励范围。</w:t>
            </w:r>
          </w:p>
        </w:tc>
        <w:tc>
          <w:tcPr>
            <w:tcW w:w="2600" w:type="dxa"/>
          </w:tcPr>
          <w:p>
            <w:pPr>
              <w:rPr>
                <w:rFonts w:hint="eastAsia" w:ascii="仿宋" w:hAnsi="仿宋" w:eastAsia="仿宋"/>
                <w:sz w:val="30"/>
                <w:szCs w:val="30"/>
              </w:rPr>
            </w:pPr>
            <w:r>
              <w:rPr>
                <w:rFonts w:hint="eastAsia" w:ascii="仿宋" w:hAnsi="仿宋" w:eastAsia="仿宋"/>
                <w:sz w:val="28"/>
                <w:szCs w:val="28"/>
              </w:rPr>
              <w:t>□</w:t>
            </w:r>
            <w:r>
              <w:rPr>
                <w:rFonts w:hint="eastAsia" w:ascii="仿宋" w:hAnsi="仿宋" w:eastAsia="仿宋"/>
                <w:sz w:val="30"/>
                <w:szCs w:val="30"/>
              </w:rPr>
              <w:t xml:space="preserve">有    </w:t>
            </w:r>
            <w:r>
              <w:rPr>
                <w:rFonts w:hint="eastAsia" w:ascii="仿宋" w:hAnsi="仿宋" w:eastAsia="仿宋"/>
                <w:sz w:val="28"/>
                <w:szCs w:val="28"/>
              </w:rPr>
              <w:t>□</w:t>
            </w:r>
            <w:r>
              <w:rPr>
                <w:rFonts w:hint="eastAsia" w:ascii="仿宋" w:hAnsi="仿宋" w:eastAsia="仿宋"/>
                <w:sz w:val="30"/>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9000" w:type="dxa"/>
            <w:gridSpan w:val="2"/>
          </w:tcPr>
          <w:p>
            <w:pPr>
              <w:rPr>
                <w:rFonts w:hint="eastAsia" w:ascii="仿宋" w:hAnsi="仿宋" w:eastAsia="仿宋"/>
                <w:sz w:val="30"/>
                <w:szCs w:val="30"/>
              </w:rPr>
            </w:pPr>
            <w:r>
              <w:rPr>
                <w:rFonts w:hint="eastAsia" w:ascii="仿宋" w:hAnsi="仿宋" w:eastAsia="仿宋"/>
                <w:sz w:val="30"/>
                <w:szCs w:val="30"/>
              </w:rPr>
              <w:t>开放运行标准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82" w:hRule="atLeast"/>
        </w:trPr>
        <w:tc>
          <w:tcPr>
            <w:tcW w:w="6400" w:type="dxa"/>
          </w:tcPr>
          <w:p>
            <w:pPr>
              <w:rPr>
                <w:rFonts w:hint="eastAsia" w:ascii="仿宋" w:hAnsi="仿宋" w:eastAsia="仿宋"/>
                <w:sz w:val="30"/>
                <w:szCs w:val="30"/>
              </w:rPr>
            </w:pPr>
            <w:r>
              <w:rPr>
                <w:rFonts w:hint="eastAsia" w:ascii="仿宋" w:hAnsi="仿宋" w:eastAsia="仿宋"/>
                <w:sz w:val="30"/>
                <w:szCs w:val="30"/>
              </w:rPr>
              <w:t>容纳50人的科普教室或报告厅</w:t>
            </w:r>
          </w:p>
        </w:tc>
        <w:tc>
          <w:tcPr>
            <w:tcW w:w="2600" w:type="dxa"/>
          </w:tcPr>
          <w:p>
            <w:pPr>
              <w:rPr>
                <w:rFonts w:hint="eastAsia" w:ascii="仿宋" w:hAnsi="仿宋" w:eastAsia="仿宋"/>
                <w:sz w:val="30"/>
                <w:szCs w:val="30"/>
              </w:rPr>
            </w:pPr>
            <w:r>
              <w:rPr>
                <w:rFonts w:hint="eastAsia" w:ascii="仿宋" w:hAnsi="仿宋" w:eastAsia="仿宋"/>
                <w:sz w:val="28"/>
                <w:szCs w:val="28"/>
              </w:rPr>
              <w:t>□</w:t>
            </w:r>
            <w:r>
              <w:rPr>
                <w:rFonts w:hint="eastAsia" w:ascii="仿宋" w:hAnsi="仿宋" w:eastAsia="仿宋"/>
                <w:sz w:val="30"/>
                <w:szCs w:val="30"/>
              </w:rPr>
              <w:t xml:space="preserve">有    </w:t>
            </w:r>
            <w:r>
              <w:rPr>
                <w:rFonts w:hint="eastAsia" w:ascii="仿宋" w:hAnsi="仿宋" w:eastAsia="仿宋"/>
                <w:sz w:val="28"/>
                <w:szCs w:val="28"/>
              </w:rPr>
              <w:t>□</w:t>
            </w:r>
            <w:r>
              <w:rPr>
                <w:rFonts w:hint="eastAsia" w:ascii="仿宋" w:hAnsi="仿宋" w:eastAsia="仿宋"/>
                <w:sz w:val="30"/>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1" w:hRule="atLeast"/>
        </w:trPr>
        <w:tc>
          <w:tcPr>
            <w:tcW w:w="6400" w:type="dxa"/>
          </w:tcPr>
          <w:p>
            <w:pPr>
              <w:rPr>
                <w:rFonts w:hint="eastAsia" w:ascii="仿宋" w:hAnsi="仿宋" w:eastAsia="仿宋"/>
                <w:sz w:val="30"/>
                <w:szCs w:val="30"/>
              </w:rPr>
            </w:pPr>
            <w:r>
              <w:rPr>
                <w:rFonts w:hint="eastAsia" w:ascii="仿宋" w:hAnsi="仿宋" w:eastAsia="仿宋"/>
                <w:sz w:val="30"/>
                <w:szCs w:val="30"/>
              </w:rPr>
              <w:t>展教面积是否达标：</w:t>
            </w:r>
          </w:p>
          <w:p>
            <w:pPr>
              <w:ind w:firstLine="480" w:firstLineChars="200"/>
              <w:rPr>
                <w:rFonts w:hint="eastAsia" w:ascii="仿宋" w:hAnsi="仿宋" w:eastAsia="仿宋"/>
                <w:sz w:val="24"/>
                <w:szCs w:val="24"/>
              </w:rPr>
            </w:pPr>
            <w:r>
              <w:rPr>
                <w:rFonts w:hint="eastAsia" w:ascii="仿宋" w:hAnsi="仿宋" w:eastAsia="仿宋"/>
                <w:sz w:val="24"/>
                <w:szCs w:val="24"/>
              </w:rPr>
              <w:t>科技场馆类500m</w:t>
            </w:r>
            <w:r>
              <w:rPr>
                <w:rFonts w:hint="eastAsia" w:ascii="仿宋" w:hAnsi="仿宋" w:eastAsia="仿宋"/>
                <w:sz w:val="24"/>
                <w:szCs w:val="24"/>
                <w:vertAlign w:val="superscript"/>
              </w:rPr>
              <w:t>2</w:t>
            </w:r>
            <w:r>
              <w:rPr>
                <w:rFonts w:hint="eastAsia" w:ascii="仿宋" w:hAnsi="仿宋" w:eastAsia="仿宋"/>
                <w:sz w:val="24"/>
                <w:szCs w:val="24"/>
              </w:rPr>
              <w:t>；</w:t>
            </w:r>
          </w:p>
          <w:p>
            <w:pPr>
              <w:ind w:firstLine="480" w:firstLineChars="200"/>
              <w:rPr>
                <w:rFonts w:hint="eastAsia" w:ascii="仿宋" w:hAnsi="仿宋" w:eastAsia="仿宋"/>
                <w:sz w:val="24"/>
                <w:szCs w:val="24"/>
              </w:rPr>
            </w:pPr>
            <w:r>
              <w:rPr>
                <w:rFonts w:hint="eastAsia" w:ascii="仿宋" w:hAnsi="仿宋" w:eastAsia="仿宋"/>
                <w:sz w:val="24"/>
                <w:szCs w:val="24"/>
              </w:rPr>
              <w:t>公共场所类5000m</w:t>
            </w:r>
            <w:r>
              <w:rPr>
                <w:rFonts w:hint="eastAsia" w:ascii="仿宋" w:hAnsi="仿宋" w:eastAsia="仿宋"/>
                <w:sz w:val="24"/>
                <w:szCs w:val="24"/>
                <w:vertAlign w:val="superscript"/>
              </w:rPr>
              <w:t>2</w:t>
            </w:r>
            <w:r>
              <w:rPr>
                <w:rFonts w:hint="eastAsia" w:ascii="仿宋" w:hAnsi="仿宋" w:eastAsia="仿宋"/>
                <w:sz w:val="24"/>
                <w:szCs w:val="24"/>
              </w:rPr>
              <w:t>；</w:t>
            </w:r>
          </w:p>
          <w:p>
            <w:pPr>
              <w:ind w:firstLine="480" w:firstLineChars="200"/>
              <w:rPr>
                <w:rFonts w:hint="eastAsia" w:ascii="仿宋" w:hAnsi="仿宋" w:eastAsia="仿宋"/>
                <w:sz w:val="24"/>
                <w:szCs w:val="24"/>
              </w:rPr>
            </w:pPr>
            <w:r>
              <w:rPr>
                <w:rFonts w:hint="eastAsia" w:ascii="仿宋" w:hAnsi="仿宋" w:eastAsia="仿宋"/>
                <w:sz w:val="24"/>
                <w:szCs w:val="24"/>
              </w:rPr>
              <w:t>教育科研类100m</w:t>
            </w:r>
            <w:r>
              <w:rPr>
                <w:rFonts w:hint="eastAsia" w:ascii="仿宋" w:hAnsi="仿宋" w:eastAsia="仿宋"/>
                <w:sz w:val="24"/>
                <w:szCs w:val="24"/>
                <w:vertAlign w:val="superscript"/>
              </w:rPr>
              <w:t>2</w:t>
            </w:r>
            <w:r>
              <w:rPr>
                <w:rFonts w:hint="eastAsia" w:ascii="仿宋" w:hAnsi="仿宋" w:eastAsia="仿宋"/>
                <w:sz w:val="24"/>
                <w:szCs w:val="24"/>
              </w:rPr>
              <w:t>；</w:t>
            </w:r>
          </w:p>
          <w:p>
            <w:pPr>
              <w:ind w:firstLine="480" w:firstLineChars="200"/>
              <w:rPr>
                <w:rFonts w:hint="eastAsia" w:ascii="仿宋" w:hAnsi="仿宋" w:eastAsia="仿宋"/>
                <w:sz w:val="24"/>
                <w:szCs w:val="24"/>
              </w:rPr>
            </w:pPr>
            <w:r>
              <w:rPr>
                <w:rFonts w:hint="eastAsia" w:ascii="仿宋" w:hAnsi="仿宋" w:eastAsia="仿宋"/>
                <w:sz w:val="24"/>
                <w:szCs w:val="24"/>
              </w:rPr>
              <w:t>生产设施类200m；</w:t>
            </w:r>
          </w:p>
          <w:p>
            <w:pPr>
              <w:ind w:firstLine="480" w:firstLineChars="200"/>
              <w:rPr>
                <w:rFonts w:hint="eastAsia" w:ascii="仿宋" w:hAnsi="仿宋" w:eastAsia="仿宋"/>
                <w:sz w:val="30"/>
                <w:szCs w:val="30"/>
              </w:rPr>
            </w:pPr>
            <w:r>
              <w:rPr>
                <w:rFonts w:hint="eastAsia" w:ascii="仿宋" w:hAnsi="仿宋" w:eastAsia="仿宋"/>
                <w:sz w:val="24"/>
                <w:szCs w:val="24"/>
              </w:rPr>
              <w:t>信息传媒类科普内容不少于30%</w:t>
            </w:r>
          </w:p>
        </w:tc>
        <w:tc>
          <w:tcPr>
            <w:tcW w:w="2600" w:type="dxa"/>
          </w:tcPr>
          <w:p>
            <w:pPr>
              <w:spacing w:line="400" w:lineRule="exact"/>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30"/>
                <w:szCs w:val="30"/>
              </w:rPr>
              <w:t xml:space="preserve">是    </w:t>
            </w:r>
            <w:r>
              <w:rPr>
                <w:rFonts w:hint="eastAsia" w:ascii="仿宋" w:hAnsi="仿宋" w:eastAsia="仿宋"/>
                <w:sz w:val="28"/>
                <w:szCs w:val="28"/>
              </w:rPr>
              <w:t>□</w:t>
            </w:r>
            <w:r>
              <w:rPr>
                <w:rFonts w:hint="eastAsia" w:ascii="仿宋" w:hAnsi="仿宋" w:eastAsia="仿宋"/>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27" w:hRule="atLeast"/>
        </w:trPr>
        <w:tc>
          <w:tcPr>
            <w:tcW w:w="6400" w:type="dxa"/>
          </w:tcPr>
          <w:p>
            <w:pPr>
              <w:rPr>
                <w:rFonts w:hint="eastAsia" w:ascii="仿宋" w:hAnsi="仿宋" w:eastAsia="仿宋"/>
                <w:sz w:val="30"/>
                <w:szCs w:val="30"/>
              </w:rPr>
            </w:pPr>
            <w:r>
              <w:rPr>
                <w:rFonts w:hint="eastAsia" w:ascii="仿宋" w:hAnsi="仿宋" w:eastAsia="仿宋"/>
                <w:sz w:val="30"/>
                <w:szCs w:val="30"/>
              </w:rPr>
              <w:t>具有稳定的开放时间，除第三、五类科普（教育）基地以外，每年对外开放不少于200天，每年对青少年实行免费开放或者优惠开放时间不少于20天（含法定节假日）；科研机构无法常年对外开放的应设有固定的公众开放日。</w:t>
            </w:r>
          </w:p>
        </w:tc>
        <w:tc>
          <w:tcPr>
            <w:tcW w:w="2600" w:type="dxa"/>
          </w:tcPr>
          <w:p>
            <w:pPr>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30"/>
                <w:szCs w:val="30"/>
              </w:rPr>
              <w:t xml:space="preserve">有    </w:t>
            </w:r>
            <w:r>
              <w:rPr>
                <w:rFonts w:hint="eastAsia" w:ascii="仿宋" w:hAnsi="仿宋" w:eastAsia="仿宋"/>
                <w:sz w:val="28"/>
                <w:szCs w:val="28"/>
              </w:rPr>
              <w:t>□</w:t>
            </w:r>
            <w:r>
              <w:rPr>
                <w:rFonts w:hint="eastAsia" w:ascii="仿宋" w:hAnsi="仿宋" w:eastAsia="仿宋"/>
                <w:sz w:val="30"/>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5" w:hRule="atLeast"/>
        </w:trPr>
        <w:tc>
          <w:tcPr>
            <w:tcW w:w="6400" w:type="dxa"/>
          </w:tcPr>
          <w:p>
            <w:pPr>
              <w:rPr>
                <w:rFonts w:hint="eastAsia" w:ascii="仿宋" w:hAnsi="仿宋" w:eastAsia="仿宋"/>
                <w:sz w:val="30"/>
                <w:szCs w:val="30"/>
              </w:rPr>
            </w:pPr>
            <w:r>
              <w:rPr>
                <w:rFonts w:hint="eastAsia" w:ascii="仿宋" w:hAnsi="仿宋" w:eastAsia="仿宋"/>
                <w:sz w:val="30"/>
                <w:szCs w:val="30"/>
              </w:rPr>
              <w:t>具有列入本单位年度财务预算的专项科普经费，对科普展品、科教内容定期进行改造或更新，展品展项更新率每5年不低于20%。</w:t>
            </w:r>
          </w:p>
        </w:tc>
        <w:tc>
          <w:tcPr>
            <w:tcW w:w="2600" w:type="dxa"/>
          </w:tcPr>
          <w:p>
            <w:pPr>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30"/>
                <w:szCs w:val="30"/>
              </w:rPr>
              <w:t xml:space="preserve">有    </w:t>
            </w:r>
            <w:r>
              <w:rPr>
                <w:rFonts w:hint="eastAsia" w:ascii="仿宋" w:hAnsi="仿宋" w:eastAsia="仿宋"/>
                <w:sz w:val="28"/>
                <w:szCs w:val="28"/>
              </w:rPr>
              <w:t>□</w:t>
            </w:r>
            <w:r>
              <w:rPr>
                <w:rFonts w:hint="eastAsia" w:ascii="仿宋" w:hAnsi="仿宋" w:eastAsia="仿宋"/>
                <w:sz w:val="30"/>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379" w:hRule="atLeast"/>
        </w:trPr>
        <w:tc>
          <w:tcPr>
            <w:tcW w:w="6400" w:type="dxa"/>
          </w:tcPr>
          <w:p>
            <w:pPr>
              <w:rPr>
                <w:rFonts w:hint="eastAsia" w:ascii="仿宋" w:hAnsi="仿宋" w:eastAsia="仿宋"/>
                <w:sz w:val="30"/>
                <w:szCs w:val="30"/>
              </w:rPr>
            </w:pPr>
            <w:r>
              <w:rPr>
                <w:rFonts w:hint="eastAsia" w:ascii="仿宋" w:hAnsi="仿宋" w:eastAsia="仿宋"/>
                <w:sz w:val="30"/>
                <w:szCs w:val="30"/>
              </w:rPr>
              <w:t>积极参加“科技周”、“科普日”、“科技工作者日”、“三下乡”等全市性科普活动，在重大科普活动期间实施优惠开放政策，有针对本市社区、学校组织的未成年人团体活动减免开放的优惠政策。</w:t>
            </w:r>
          </w:p>
        </w:tc>
        <w:tc>
          <w:tcPr>
            <w:tcW w:w="2600" w:type="dxa"/>
          </w:tcPr>
          <w:p>
            <w:pPr>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30"/>
                <w:szCs w:val="30"/>
              </w:rPr>
              <w:t xml:space="preserve">有    </w:t>
            </w:r>
            <w:r>
              <w:rPr>
                <w:rFonts w:hint="eastAsia" w:ascii="仿宋" w:hAnsi="仿宋" w:eastAsia="仿宋"/>
                <w:sz w:val="28"/>
                <w:szCs w:val="28"/>
              </w:rPr>
              <w:t>□</w:t>
            </w:r>
            <w:r>
              <w:rPr>
                <w:rFonts w:hint="eastAsia" w:ascii="仿宋" w:hAnsi="仿宋" w:eastAsia="仿宋"/>
                <w:sz w:val="30"/>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3" w:hRule="atLeast"/>
        </w:trPr>
        <w:tc>
          <w:tcPr>
            <w:tcW w:w="6400" w:type="dxa"/>
          </w:tcPr>
          <w:p>
            <w:pPr>
              <w:rPr>
                <w:rFonts w:hint="eastAsia" w:ascii="仿宋" w:hAnsi="仿宋" w:eastAsia="仿宋"/>
                <w:sz w:val="30"/>
                <w:szCs w:val="30"/>
              </w:rPr>
            </w:pPr>
            <w:r>
              <w:rPr>
                <w:rFonts w:hint="eastAsia" w:ascii="仿宋" w:hAnsi="仿宋" w:eastAsia="仿宋"/>
                <w:sz w:val="30"/>
                <w:szCs w:val="30"/>
              </w:rPr>
              <w:t>配</w:t>
            </w:r>
            <w:r>
              <w:rPr>
                <w:rFonts w:ascii="仿宋" w:hAnsi="仿宋" w:eastAsia="仿宋"/>
                <w:sz w:val="30"/>
                <w:szCs w:val="30"/>
              </w:rPr>
              <w:t>备专兼职</w:t>
            </w:r>
            <w:r>
              <w:rPr>
                <w:rFonts w:hint="eastAsia" w:ascii="仿宋" w:hAnsi="仿宋" w:eastAsia="仿宋"/>
                <w:sz w:val="30"/>
                <w:szCs w:val="30"/>
              </w:rPr>
              <w:t>科普工作人员（科普讲解员）不少于2名，在“志愿厦门”（</w:t>
            </w:r>
            <w:r>
              <w:rPr>
                <w:rFonts w:eastAsia="仿宋"/>
                <w:sz w:val="30"/>
                <w:szCs w:val="30"/>
              </w:rPr>
              <w:t>xm.fjvs.org</w:t>
            </w:r>
            <w:r>
              <w:rPr>
                <w:rFonts w:hint="eastAsia" w:ascii="仿宋" w:hAnsi="仿宋" w:eastAsia="仿宋"/>
                <w:sz w:val="30"/>
                <w:szCs w:val="30"/>
              </w:rPr>
              <w:t>）注册科普志愿服务队伍，注册人数不少于10名，从事</w:t>
            </w:r>
            <w:r>
              <w:rPr>
                <w:rFonts w:ascii="仿宋" w:hAnsi="仿宋" w:eastAsia="仿宋"/>
                <w:sz w:val="30"/>
                <w:szCs w:val="30"/>
              </w:rPr>
              <w:t>科普工作</w:t>
            </w:r>
            <w:r>
              <w:rPr>
                <w:rFonts w:hint="eastAsia" w:ascii="仿宋" w:hAnsi="仿宋" w:eastAsia="仿宋"/>
                <w:sz w:val="30"/>
                <w:szCs w:val="30"/>
              </w:rPr>
              <w:t>的</w:t>
            </w:r>
            <w:r>
              <w:rPr>
                <w:rFonts w:ascii="仿宋" w:hAnsi="仿宋" w:eastAsia="仿宋"/>
                <w:sz w:val="30"/>
                <w:szCs w:val="30"/>
              </w:rPr>
              <w:t>人员</w:t>
            </w:r>
            <w:r>
              <w:rPr>
                <w:rFonts w:hint="eastAsia" w:ascii="仿宋" w:hAnsi="仿宋" w:eastAsia="仿宋"/>
                <w:sz w:val="30"/>
                <w:szCs w:val="30"/>
              </w:rPr>
              <w:t>每年参加科普</w:t>
            </w:r>
            <w:r>
              <w:rPr>
                <w:rFonts w:ascii="仿宋" w:hAnsi="仿宋" w:eastAsia="仿宋"/>
                <w:sz w:val="30"/>
                <w:szCs w:val="30"/>
              </w:rPr>
              <w:t>培训</w:t>
            </w:r>
            <w:r>
              <w:rPr>
                <w:rFonts w:hint="eastAsia" w:ascii="仿宋" w:hAnsi="仿宋" w:eastAsia="仿宋"/>
                <w:sz w:val="30"/>
                <w:szCs w:val="30"/>
              </w:rPr>
              <w:t>交流活动不少于2次。</w:t>
            </w:r>
          </w:p>
        </w:tc>
        <w:tc>
          <w:tcPr>
            <w:tcW w:w="2600" w:type="dxa"/>
          </w:tcPr>
          <w:p>
            <w:pPr>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30"/>
                <w:szCs w:val="30"/>
              </w:rPr>
              <w:t xml:space="preserve">有    </w:t>
            </w:r>
            <w:r>
              <w:rPr>
                <w:rFonts w:hint="eastAsia" w:ascii="仿宋" w:hAnsi="仿宋" w:eastAsia="仿宋"/>
                <w:sz w:val="28"/>
                <w:szCs w:val="28"/>
              </w:rPr>
              <w:t>□</w:t>
            </w:r>
            <w:r>
              <w:rPr>
                <w:rFonts w:hint="eastAsia" w:ascii="仿宋" w:hAnsi="仿宋" w:eastAsia="仿宋"/>
                <w:sz w:val="30"/>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31" w:hRule="atLeast"/>
        </w:trPr>
        <w:tc>
          <w:tcPr>
            <w:tcW w:w="6400" w:type="dxa"/>
          </w:tcPr>
          <w:p>
            <w:pPr>
              <w:rPr>
                <w:rFonts w:hint="eastAsia" w:ascii="仿宋" w:hAnsi="仿宋" w:eastAsia="仿宋"/>
                <w:sz w:val="30"/>
                <w:szCs w:val="30"/>
              </w:rPr>
            </w:pPr>
            <w:r>
              <w:rPr>
                <w:rFonts w:hint="eastAsia" w:ascii="仿宋" w:hAnsi="仿宋" w:eastAsia="仿宋"/>
                <w:sz w:val="30"/>
                <w:szCs w:val="30"/>
              </w:rPr>
              <w:t>建有科普教育宣传栏或科普教育网站，或在主管单位网站设有科普栏目，科普内容每年更新至少4次。</w:t>
            </w:r>
          </w:p>
        </w:tc>
        <w:tc>
          <w:tcPr>
            <w:tcW w:w="2600" w:type="dxa"/>
          </w:tcPr>
          <w:p>
            <w:pPr>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30"/>
                <w:szCs w:val="30"/>
              </w:rPr>
              <w:t xml:space="preserve">有    </w:t>
            </w:r>
            <w:r>
              <w:rPr>
                <w:rFonts w:hint="eastAsia" w:ascii="仿宋" w:hAnsi="仿宋" w:eastAsia="仿宋"/>
                <w:sz w:val="28"/>
                <w:szCs w:val="28"/>
              </w:rPr>
              <w:t>□</w:t>
            </w:r>
            <w:r>
              <w:rPr>
                <w:rFonts w:hint="eastAsia" w:ascii="仿宋" w:hAnsi="仿宋" w:eastAsia="仿宋"/>
                <w:sz w:val="30"/>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2" w:hRule="atLeast"/>
        </w:trPr>
        <w:tc>
          <w:tcPr>
            <w:tcW w:w="6400" w:type="dxa"/>
          </w:tcPr>
          <w:p>
            <w:pPr>
              <w:rPr>
                <w:rFonts w:hint="eastAsia" w:ascii="仿宋" w:hAnsi="仿宋" w:eastAsia="仿宋"/>
                <w:sz w:val="30"/>
                <w:szCs w:val="30"/>
              </w:rPr>
            </w:pPr>
            <w:r>
              <w:rPr>
                <w:rFonts w:hint="eastAsia" w:ascii="仿宋" w:hAnsi="仿宋" w:eastAsia="仿宋"/>
                <w:sz w:val="30"/>
                <w:szCs w:val="30"/>
              </w:rPr>
              <w:t>安全、消防等设施符合国家、省、市有关规定。</w:t>
            </w:r>
          </w:p>
        </w:tc>
        <w:tc>
          <w:tcPr>
            <w:tcW w:w="2600" w:type="dxa"/>
          </w:tcPr>
          <w:p>
            <w:pPr>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30"/>
                <w:szCs w:val="30"/>
              </w:rPr>
              <w:t xml:space="preserve">是    </w:t>
            </w:r>
            <w:r>
              <w:rPr>
                <w:rFonts w:hint="eastAsia" w:ascii="仿宋" w:hAnsi="仿宋" w:eastAsia="仿宋"/>
                <w:sz w:val="28"/>
                <w:szCs w:val="28"/>
              </w:rPr>
              <w:t>□</w:t>
            </w:r>
            <w:r>
              <w:rPr>
                <w:rFonts w:hint="eastAsia" w:ascii="仿宋" w:hAnsi="仿宋" w:eastAsia="仿宋"/>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721" w:hRule="atLeast"/>
        </w:trPr>
        <w:tc>
          <w:tcPr>
            <w:tcW w:w="9000" w:type="dxa"/>
            <w:gridSpan w:val="2"/>
          </w:tcPr>
          <w:p>
            <w:pPr>
              <w:rPr>
                <w:rFonts w:hint="eastAsia" w:ascii="仿宋" w:hAnsi="仿宋" w:eastAsiaTheme="minorEastAsia"/>
                <w:sz w:val="30"/>
                <w:szCs w:val="30"/>
                <w:lang w:val="en-US" w:eastAsia="zh-CN"/>
              </w:rPr>
            </w:pPr>
          </w:p>
          <w:p>
            <w:pPr>
              <w:rPr>
                <w:rFonts w:hint="eastAsia" w:ascii="仿宋" w:hAnsi="仿宋" w:eastAsia="仿宋"/>
                <w:sz w:val="30"/>
                <w:szCs w:val="30"/>
              </w:rPr>
            </w:pPr>
          </w:p>
          <w:p>
            <w:pPr>
              <w:rPr>
                <w:rFonts w:hint="eastAsia" w:ascii="仿宋" w:hAnsi="仿宋" w:eastAsia="仿宋"/>
                <w:sz w:val="30"/>
                <w:szCs w:val="30"/>
              </w:rPr>
            </w:pPr>
          </w:p>
          <w:p>
            <w:pPr>
              <w:jc w:val="center"/>
              <w:rPr>
                <w:rFonts w:hint="eastAsia" w:ascii="仿宋" w:hAnsi="仿宋" w:eastAsia="仿宋"/>
                <w:sz w:val="30"/>
                <w:szCs w:val="30"/>
                <w:lang w:eastAsia="zh-CN"/>
              </w:rPr>
            </w:pPr>
            <w:r>
              <w:rPr>
                <w:rFonts w:hint="eastAsia" w:ascii="仿宋" w:hAnsi="仿宋" w:eastAsia="仿宋"/>
                <w:sz w:val="30"/>
                <w:szCs w:val="30"/>
                <w:lang w:val="en-US" w:eastAsia="zh-CN"/>
              </w:rPr>
              <w:t xml:space="preserve">                              </w:t>
            </w:r>
            <w:r>
              <w:rPr>
                <w:rFonts w:hint="eastAsia" w:ascii="仿宋" w:hAnsi="仿宋" w:eastAsia="仿宋"/>
                <w:sz w:val="30"/>
                <w:szCs w:val="30"/>
                <w:lang w:eastAsia="zh-CN"/>
              </w:rPr>
              <w:t>（单位公章）</w:t>
            </w:r>
          </w:p>
          <w:p>
            <w:pPr>
              <w:jc w:val="center"/>
              <w:rPr>
                <w:rFonts w:hint="eastAsia" w:ascii="仿宋" w:hAnsi="仿宋" w:eastAsia="仿宋"/>
                <w:sz w:val="28"/>
                <w:szCs w:val="28"/>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年  月  日</w:t>
            </w:r>
          </w:p>
        </w:tc>
      </w:tr>
    </w:tbl>
    <w:p>
      <w:pPr>
        <w:widowControl/>
        <w:jc w:val="left"/>
      </w:pPr>
      <w:r>
        <w:rPr>
          <w:rFonts w:hint="eastAsia" w:ascii="仿宋_GB2312" w:hAnsi="仿宋_GB2312" w:eastAsia="仿宋_GB2312" w:cs="仿宋_GB2312"/>
          <w:b w:val="0"/>
          <w:bCs w:val="0"/>
          <w:i w:val="0"/>
          <w:caps w:val="0"/>
          <w:color w:val="333333"/>
          <w:spacing w:val="0"/>
          <w:kern w:val="0"/>
          <w:sz w:val="28"/>
          <w:szCs w:val="28"/>
          <w:lang w:val="en-US" w:eastAsia="zh-CN" w:bidi="ar"/>
        </w:rPr>
        <w:t>注：各单位对照上述细则标准开展自评工作，对2020-2021年度工作进行全面的梳理总结，认真完成评估表与自评工作报告，工作报告包括但不限于</w:t>
      </w:r>
      <w:r>
        <w:rPr>
          <w:rFonts w:hint="eastAsia" w:ascii="仿宋_GB2312" w:hAnsi="仿宋_GB2312" w:eastAsia="仿宋_GB2312" w:cs="仿宋_GB2312"/>
          <w:b w:val="0"/>
          <w:bCs w:val="0"/>
          <w:sz w:val="28"/>
          <w:szCs w:val="28"/>
        </w:rPr>
        <w:t>科普资源说明材料、现有科普设施清单、科普队伍人员名单、科普活动</w:t>
      </w:r>
      <w:r>
        <w:rPr>
          <w:rFonts w:hint="eastAsia" w:ascii="仿宋_GB2312" w:hAnsi="仿宋_GB2312" w:eastAsia="仿宋_GB2312" w:cs="仿宋_GB2312"/>
          <w:b w:val="0"/>
          <w:bCs w:val="0"/>
          <w:sz w:val="28"/>
          <w:szCs w:val="28"/>
          <w:lang w:eastAsia="zh-CN"/>
        </w:rPr>
        <w:t>进学校、进社区等</w:t>
      </w:r>
      <w:r>
        <w:rPr>
          <w:rFonts w:hint="eastAsia" w:ascii="仿宋_GB2312" w:hAnsi="仿宋_GB2312" w:eastAsia="仿宋_GB2312" w:cs="仿宋_GB2312"/>
          <w:b w:val="0"/>
          <w:bCs w:val="0"/>
          <w:sz w:val="28"/>
          <w:szCs w:val="28"/>
        </w:rPr>
        <w:t>项目的名称及简要介绍、</w:t>
      </w:r>
      <w:r>
        <w:rPr>
          <w:rFonts w:hint="eastAsia" w:ascii="仿宋_GB2312" w:hAnsi="仿宋_GB2312" w:eastAsia="仿宋_GB2312" w:cs="仿宋_GB2312"/>
          <w:b w:val="0"/>
          <w:bCs w:val="0"/>
          <w:sz w:val="28"/>
          <w:szCs w:val="28"/>
          <w:lang w:val="en-US" w:eastAsia="zh-CN"/>
        </w:rPr>
        <w:t>2022年度</w:t>
      </w:r>
      <w:r>
        <w:rPr>
          <w:rFonts w:hint="eastAsia" w:ascii="仿宋_GB2312" w:hAnsi="仿宋_GB2312" w:eastAsia="仿宋_GB2312" w:cs="仿宋_GB2312"/>
          <w:b w:val="0"/>
          <w:bCs w:val="0"/>
          <w:sz w:val="28"/>
          <w:szCs w:val="28"/>
        </w:rPr>
        <w:t>科普</w:t>
      </w:r>
      <w:r>
        <w:rPr>
          <w:rFonts w:hint="eastAsia" w:ascii="仿宋_GB2312" w:hAnsi="仿宋_GB2312" w:eastAsia="仿宋_GB2312" w:cs="仿宋_GB2312"/>
          <w:b w:val="0"/>
          <w:bCs w:val="0"/>
          <w:sz w:val="28"/>
          <w:szCs w:val="28"/>
          <w:lang w:eastAsia="zh-CN"/>
        </w:rPr>
        <w:t>工作计划</w:t>
      </w:r>
      <w:bookmarkStart w:id="0" w:name="_GoBack"/>
      <w:bookmarkEnd w:id="0"/>
      <w:r>
        <w:rPr>
          <w:rFonts w:hint="eastAsia" w:ascii="仿宋_GB2312" w:hAnsi="仿宋_GB2312" w:eastAsia="仿宋_GB2312" w:cs="仿宋_GB2312"/>
          <w:b w:val="0"/>
          <w:bCs w:val="0"/>
          <w:sz w:val="28"/>
          <w:szCs w:val="28"/>
        </w:rPr>
        <w:t>等</w:t>
      </w:r>
      <w:r>
        <w:rPr>
          <w:rFonts w:hint="eastAsia" w:ascii="仿宋_GB2312" w:hAnsi="仿宋_GB2312" w:eastAsia="仿宋_GB2312" w:cs="仿宋_GB2312"/>
          <w:b w:val="0"/>
          <w:bCs w:val="0"/>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31"/>
    <w:rsid w:val="00196607"/>
    <w:rsid w:val="001B01C6"/>
    <w:rsid w:val="0037046B"/>
    <w:rsid w:val="00407241"/>
    <w:rsid w:val="00427829"/>
    <w:rsid w:val="00507E10"/>
    <w:rsid w:val="00660A31"/>
    <w:rsid w:val="00A87ED6"/>
    <w:rsid w:val="00FB5E89"/>
    <w:rsid w:val="1EDFC3AA"/>
    <w:rsid w:val="53F9D27E"/>
    <w:rsid w:val="57DD6A10"/>
    <w:rsid w:val="75F78DEB"/>
    <w:rsid w:val="7DFD9B76"/>
    <w:rsid w:val="BB7F7109"/>
    <w:rsid w:val="D5D72B3C"/>
    <w:rsid w:val="DFFF536D"/>
    <w:rsid w:val="EF43D7DE"/>
    <w:rsid w:val="EFBAF4C0"/>
    <w:rsid w:val="F2365762"/>
    <w:rsid w:val="FF7FA61F"/>
    <w:rsid w:val="FF7FAC65"/>
    <w:rsid w:val="FFFEB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128</Words>
  <Characters>734</Characters>
  <Lines>6</Lines>
  <Paragraphs>1</Paragraphs>
  <TotalTime>20</TotalTime>
  <ScaleCrop>false</ScaleCrop>
  <LinksUpToDate>false</LinksUpToDate>
  <CharactersWithSpaces>861</CharactersWithSpaces>
  <Application>WPS Office_11.8.2.9601_F1E327BC-269C-435d-A152-05C5408002CA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2020-12-08T01:20:00Z</dcterms:created>
  <dc:creator>oo</dc:creator>
  <cp:lastModifiedBy>xmadmin</cp:lastModifiedBy>
  <cp:lastPrinted>2021-09-30T01:22:00Z</cp:lastPrinted>
  <dcterms:modified xsi:type="dcterms:W3CDTF">2021-10-08T09:37:29Z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2052-11.8.2.9601</vt:lpwstr>
  </property>
</Properties>
</file>